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A2" w:rsidRPr="00BC75A2" w:rsidRDefault="00BC75A2" w:rsidP="00BC75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5A2">
        <w:rPr>
          <w:rFonts w:ascii="Times New Roman" w:hAnsi="Times New Roman" w:cs="Times New Roman"/>
          <w:b/>
        </w:rPr>
        <w:t>Protokół</w:t>
      </w:r>
      <w:r w:rsidR="00C43DA3">
        <w:rPr>
          <w:rFonts w:ascii="Times New Roman" w:hAnsi="Times New Roman" w:cs="Times New Roman"/>
          <w:b/>
        </w:rPr>
        <w:t xml:space="preserve"> </w:t>
      </w:r>
      <w:r w:rsidR="00C804DD">
        <w:rPr>
          <w:rFonts w:ascii="Times New Roman" w:hAnsi="Times New Roman" w:cs="Times New Roman"/>
          <w:b/>
        </w:rPr>
        <w:t xml:space="preserve">z posiedzenia </w:t>
      </w:r>
    </w:p>
    <w:p w:rsidR="00BC75A2" w:rsidRPr="00BC75A2" w:rsidRDefault="00BC75A2" w:rsidP="00BC75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5A2">
        <w:rPr>
          <w:rFonts w:ascii="Times New Roman" w:hAnsi="Times New Roman" w:cs="Times New Roman"/>
          <w:b/>
        </w:rPr>
        <w:t xml:space="preserve">Rady Stowarzyszenia Lokalna Grupa Działania </w:t>
      </w:r>
    </w:p>
    <w:p w:rsidR="00BC75A2" w:rsidRDefault="00BC75A2" w:rsidP="00BC75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75A2">
        <w:rPr>
          <w:rFonts w:ascii="Times New Roman" w:hAnsi="Times New Roman" w:cs="Times New Roman"/>
          <w:b/>
        </w:rPr>
        <w:t>Czarnoziem na Soli</w:t>
      </w:r>
    </w:p>
    <w:p w:rsidR="00BC75A2" w:rsidRDefault="00AD3240" w:rsidP="00BC75A2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Kruszwica, 18</w:t>
      </w:r>
      <w:r w:rsidR="009831F6">
        <w:rPr>
          <w:rFonts w:ascii="Times New Roman" w:hAnsi="Times New Roman" w:cs="Times New Roman"/>
          <w:i/>
        </w:rPr>
        <w:t>.07.2019 r.</w:t>
      </w:r>
    </w:p>
    <w:p w:rsidR="00D92D5B" w:rsidRPr="00BC75A2" w:rsidRDefault="00D92D5B" w:rsidP="00BC75A2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BC75A2" w:rsidRDefault="00D92D5B" w:rsidP="00766E7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Rady dotyczące oceny i wyboru operacji realizowanych przez podmioty inne niż LGD, współfinan</w:t>
      </w:r>
      <w:r w:rsidR="00AD3240">
        <w:rPr>
          <w:rFonts w:ascii="Times New Roman" w:hAnsi="Times New Roman" w:cs="Times New Roman"/>
        </w:rPr>
        <w:t>sowanych z EFRROW, nr konkursu 4</w:t>
      </w:r>
      <w:r w:rsidR="009831F6">
        <w:rPr>
          <w:rFonts w:ascii="Times New Roman" w:hAnsi="Times New Roman" w:cs="Times New Roman"/>
        </w:rPr>
        <w:t>/2019 otworzyła Wicep</w:t>
      </w:r>
      <w:r>
        <w:rPr>
          <w:rFonts w:ascii="Times New Roman" w:hAnsi="Times New Roman" w:cs="Times New Roman"/>
        </w:rPr>
        <w:t>rzewodni</w:t>
      </w:r>
      <w:r w:rsidR="009831F6">
        <w:rPr>
          <w:rFonts w:ascii="Times New Roman" w:hAnsi="Times New Roman" w:cs="Times New Roman"/>
        </w:rPr>
        <w:t>cząca Rady Stowarzyszenia, która</w:t>
      </w:r>
      <w:r>
        <w:rPr>
          <w:rFonts w:ascii="Times New Roman" w:hAnsi="Times New Roman" w:cs="Times New Roman"/>
        </w:rPr>
        <w:t xml:space="preserve"> powitał</w:t>
      </w:r>
      <w:r w:rsidR="009831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obecnych członków. </w:t>
      </w:r>
      <w:r w:rsidR="009831F6">
        <w:rPr>
          <w:rFonts w:ascii="Times New Roman" w:hAnsi="Times New Roman" w:cs="Times New Roman"/>
        </w:rPr>
        <w:t>Wiceprzewodnicząca</w:t>
      </w:r>
      <w:r>
        <w:rPr>
          <w:rFonts w:ascii="Times New Roman" w:hAnsi="Times New Roman" w:cs="Times New Roman"/>
        </w:rPr>
        <w:t xml:space="preserve"> Rady – </w:t>
      </w:r>
      <w:r w:rsidR="009831F6">
        <w:rPr>
          <w:rFonts w:ascii="Times New Roman" w:hAnsi="Times New Roman" w:cs="Times New Roman"/>
        </w:rPr>
        <w:t xml:space="preserve">Katarzyna </w:t>
      </w:r>
      <w:proofErr w:type="spellStart"/>
      <w:r w:rsidR="009831F6">
        <w:rPr>
          <w:rFonts w:ascii="Times New Roman" w:hAnsi="Times New Roman" w:cs="Times New Roman"/>
        </w:rPr>
        <w:t>Kornaszewska</w:t>
      </w:r>
      <w:proofErr w:type="spellEnd"/>
      <w:r w:rsidR="009831F6">
        <w:rPr>
          <w:rFonts w:ascii="Times New Roman" w:hAnsi="Times New Roman" w:cs="Times New Roman"/>
        </w:rPr>
        <w:t xml:space="preserve"> - Pietrzak</w:t>
      </w:r>
      <w:r>
        <w:rPr>
          <w:rFonts w:ascii="Times New Roman" w:hAnsi="Times New Roman" w:cs="Times New Roman"/>
        </w:rPr>
        <w:t xml:space="preserve"> na podstawie listy obecnośc</w:t>
      </w:r>
      <w:r w:rsidR="00F354FB">
        <w:rPr>
          <w:rFonts w:ascii="Times New Roman" w:hAnsi="Times New Roman" w:cs="Times New Roman"/>
        </w:rPr>
        <w:t>i stwierdził quorum, ponieważ w</w:t>
      </w:r>
      <w:r>
        <w:rPr>
          <w:rFonts w:ascii="Times New Roman" w:hAnsi="Times New Roman" w:cs="Times New Roman"/>
        </w:rPr>
        <w:t xml:space="preserve"> posiedzeniu uczestniczyła</w:t>
      </w:r>
      <w:r w:rsidR="00F354FB">
        <w:rPr>
          <w:rFonts w:ascii="Times New Roman" w:hAnsi="Times New Roman" w:cs="Times New Roman"/>
        </w:rPr>
        <w:t xml:space="preserve"> więcej, niż</w:t>
      </w:r>
      <w:r>
        <w:rPr>
          <w:rFonts w:ascii="Times New Roman" w:hAnsi="Times New Roman" w:cs="Times New Roman"/>
        </w:rPr>
        <w:t xml:space="preserve"> 1/3 składu Rady</w:t>
      </w:r>
      <w:r w:rsidR="00AD3240">
        <w:rPr>
          <w:rFonts w:ascii="Times New Roman" w:hAnsi="Times New Roman" w:cs="Times New Roman"/>
        </w:rPr>
        <w:t xml:space="preserve"> tj. 5</w:t>
      </w:r>
      <w:r w:rsidR="00F354FB">
        <w:rPr>
          <w:rFonts w:ascii="Times New Roman" w:hAnsi="Times New Roman" w:cs="Times New Roman"/>
        </w:rPr>
        <w:t xml:space="preserve"> osób</w:t>
      </w:r>
      <w:r>
        <w:rPr>
          <w:rFonts w:ascii="Times New Roman" w:hAnsi="Times New Roman" w:cs="Times New Roman"/>
        </w:rPr>
        <w:t xml:space="preserve">. W posiedzeniu uczestniczyli także </w:t>
      </w:r>
      <w:r w:rsidR="00A778E7">
        <w:rPr>
          <w:rFonts w:ascii="Times New Roman" w:hAnsi="Times New Roman" w:cs="Times New Roman"/>
        </w:rPr>
        <w:t xml:space="preserve">pracownicy Biura LGD oraz członek Zarządu Stowarzyszenia LGD Czarnoziem na Soli.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35A7" w:rsidTr="00766E74">
        <w:tc>
          <w:tcPr>
            <w:tcW w:w="4606" w:type="dxa"/>
            <w:shd w:val="clear" w:color="auto" w:fill="E5B8B7" w:themeFill="accent2" w:themeFillTint="66"/>
          </w:tcPr>
          <w:p w:rsidR="008C35A7" w:rsidRPr="00766E74" w:rsidRDefault="008C35A7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E74">
              <w:rPr>
                <w:rFonts w:ascii="Times New Roman" w:hAnsi="Times New Roman" w:cs="Times New Roman"/>
                <w:b/>
              </w:rPr>
              <w:t>Skład Rady Stowarzyszenia</w:t>
            </w:r>
          </w:p>
          <w:p w:rsidR="00766E74" w:rsidRPr="00766E74" w:rsidRDefault="00766E74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C35A7" w:rsidRDefault="009831F6" w:rsidP="0076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6E74">
              <w:rPr>
                <w:rFonts w:ascii="Times New Roman" w:hAnsi="Times New Roman" w:cs="Times New Roman"/>
              </w:rPr>
              <w:t xml:space="preserve"> osób</w:t>
            </w:r>
          </w:p>
        </w:tc>
      </w:tr>
      <w:tr w:rsidR="008C35A7" w:rsidTr="00766E74">
        <w:tc>
          <w:tcPr>
            <w:tcW w:w="4606" w:type="dxa"/>
            <w:shd w:val="clear" w:color="auto" w:fill="E5B8B7" w:themeFill="accent2" w:themeFillTint="66"/>
          </w:tcPr>
          <w:p w:rsidR="008C35A7" w:rsidRPr="00766E74" w:rsidRDefault="008C35A7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E74">
              <w:rPr>
                <w:rFonts w:ascii="Times New Roman" w:hAnsi="Times New Roman" w:cs="Times New Roman"/>
                <w:b/>
              </w:rPr>
              <w:t>Liczba uczestniczących w posiedzeniu</w:t>
            </w:r>
          </w:p>
          <w:p w:rsidR="00766E74" w:rsidRPr="00766E74" w:rsidRDefault="00766E74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C35A7" w:rsidRDefault="00AD3240" w:rsidP="0076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6E11">
              <w:rPr>
                <w:rFonts w:ascii="Times New Roman" w:hAnsi="Times New Roman" w:cs="Times New Roman"/>
              </w:rPr>
              <w:t xml:space="preserve"> osób</w:t>
            </w:r>
          </w:p>
        </w:tc>
      </w:tr>
      <w:tr w:rsidR="008C35A7" w:rsidTr="00766E74">
        <w:tc>
          <w:tcPr>
            <w:tcW w:w="4606" w:type="dxa"/>
            <w:shd w:val="clear" w:color="auto" w:fill="E5B8B7" w:themeFill="accent2" w:themeFillTint="66"/>
          </w:tcPr>
          <w:p w:rsidR="008C35A7" w:rsidRPr="00766E74" w:rsidRDefault="00766E74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E74">
              <w:rPr>
                <w:rFonts w:ascii="Times New Roman" w:hAnsi="Times New Roman" w:cs="Times New Roman"/>
                <w:b/>
              </w:rPr>
              <w:t>% obecnych na posiedzeniu</w:t>
            </w:r>
          </w:p>
          <w:p w:rsidR="00766E74" w:rsidRPr="00766E74" w:rsidRDefault="00766E74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C35A7" w:rsidRDefault="00AD3240" w:rsidP="0076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23916">
              <w:rPr>
                <w:rFonts w:ascii="Times New Roman" w:hAnsi="Times New Roman" w:cs="Times New Roman"/>
              </w:rPr>
              <w:t>%</w:t>
            </w:r>
          </w:p>
        </w:tc>
      </w:tr>
      <w:tr w:rsidR="008C35A7" w:rsidTr="00766E74">
        <w:tc>
          <w:tcPr>
            <w:tcW w:w="4606" w:type="dxa"/>
            <w:shd w:val="clear" w:color="auto" w:fill="E5B8B7" w:themeFill="accent2" w:themeFillTint="66"/>
          </w:tcPr>
          <w:p w:rsidR="008C35A7" w:rsidRPr="00766E74" w:rsidRDefault="00766E74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E74">
              <w:rPr>
                <w:rFonts w:ascii="Times New Roman" w:hAnsi="Times New Roman" w:cs="Times New Roman"/>
                <w:b/>
              </w:rPr>
              <w:t>Nieobecni na posiedzeniu</w:t>
            </w:r>
          </w:p>
          <w:p w:rsidR="00766E74" w:rsidRPr="00766E74" w:rsidRDefault="00766E74" w:rsidP="00766E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F139EE" w:rsidRDefault="00AD3240" w:rsidP="00A7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78E7">
              <w:rPr>
                <w:rFonts w:ascii="Times New Roman" w:hAnsi="Times New Roman" w:cs="Times New Roman"/>
              </w:rPr>
              <w:t xml:space="preserve"> osób</w:t>
            </w:r>
          </w:p>
        </w:tc>
      </w:tr>
    </w:tbl>
    <w:p w:rsidR="00DA0B09" w:rsidRDefault="00DA0B09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544B7" w:rsidRDefault="003544B7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544B7" w:rsidRDefault="003544B7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Posiedzenie Rady, które odbyło się </w:t>
      </w:r>
      <w:r w:rsidR="00AD3240">
        <w:rPr>
          <w:rFonts w:ascii="Times New Roman" w:eastAsia="Times New Roman" w:hAnsi="Times New Roman" w:cs="Times New Roman"/>
        </w:rPr>
        <w:t>18</w:t>
      </w:r>
      <w:r w:rsidR="009831F6">
        <w:rPr>
          <w:rFonts w:ascii="Times New Roman" w:eastAsia="Times New Roman" w:hAnsi="Times New Roman" w:cs="Times New Roman"/>
        </w:rPr>
        <w:t xml:space="preserve"> lipca 2019</w:t>
      </w:r>
      <w:r>
        <w:rPr>
          <w:rFonts w:ascii="Times New Roman" w:eastAsia="Times New Roman" w:hAnsi="Times New Roman" w:cs="Times New Roman"/>
        </w:rPr>
        <w:t xml:space="preserve"> roku dotyczyło oceny i wyboru wniosków, które wpłynęły </w:t>
      </w:r>
      <w:r w:rsidR="007728C3">
        <w:rPr>
          <w:rFonts w:ascii="Times New Roman" w:eastAsia="Times New Roman" w:hAnsi="Times New Roman" w:cs="Times New Roman"/>
        </w:rPr>
        <w:t>do Biura Stowarzyszenia Lokalna Grupa Działania Czarnozie</w:t>
      </w:r>
      <w:r w:rsidR="00AD3240">
        <w:rPr>
          <w:rFonts w:ascii="Times New Roman" w:eastAsia="Times New Roman" w:hAnsi="Times New Roman" w:cs="Times New Roman"/>
        </w:rPr>
        <w:t>m na Soli w ramach konkursu nr 4</w:t>
      </w:r>
      <w:r w:rsidR="009831F6">
        <w:rPr>
          <w:rFonts w:ascii="Times New Roman" w:eastAsia="Times New Roman" w:hAnsi="Times New Roman" w:cs="Times New Roman"/>
        </w:rPr>
        <w:t>/2019</w:t>
      </w:r>
      <w:r w:rsidR="007728C3">
        <w:rPr>
          <w:rFonts w:ascii="Times New Roman" w:eastAsia="Times New Roman" w:hAnsi="Times New Roman" w:cs="Times New Roman"/>
        </w:rPr>
        <w:t xml:space="preserve"> zgodnego z zakresem tematycznym</w:t>
      </w:r>
      <w:r w:rsidR="001870DF">
        <w:rPr>
          <w:rFonts w:ascii="Times New Roman" w:eastAsia="Times New Roman" w:hAnsi="Times New Roman" w:cs="Times New Roman"/>
        </w:rPr>
        <w:t>: „</w:t>
      </w:r>
      <w:r w:rsidR="00053009">
        <w:rPr>
          <w:rFonts w:ascii="Times New Roman" w:eastAsia="Times New Roman" w:hAnsi="Times New Roman" w:cs="Times New Roman"/>
        </w:rPr>
        <w:t xml:space="preserve">Rozwijanie działalność </w:t>
      </w:r>
      <w:proofErr w:type="spellStart"/>
      <w:r w:rsidR="00053009">
        <w:rPr>
          <w:rFonts w:ascii="Times New Roman" w:eastAsia="Times New Roman" w:hAnsi="Times New Roman" w:cs="Times New Roman"/>
        </w:rPr>
        <w:t>gospodarczeji</w:t>
      </w:r>
      <w:proofErr w:type="spellEnd"/>
      <w:r w:rsidR="00053009">
        <w:rPr>
          <w:rFonts w:ascii="Times New Roman" w:eastAsia="Times New Roman" w:hAnsi="Times New Roman" w:cs="Times New Roman"/>
        </w:rPr>
        <w:t xml:space="preserve"> na obszarze</w:t>
      </w:r>
      <w:r w:rsidR="001870DF">
        <w:rPr>
          <w:rFonts w:ascii="Times New Roman" w:eastAsia="Times New Roman" w:hAnsi="Times New Roman" w:cs="Times New Roman"/>
        </w:rPr>
        <w:t xml:space="preserve"> LSR do 2023 roku”. </w:t>
      </w:r>
    </w:p>
    <w:p w:rsidR="001870DF" w:rsidRDefault="009831F6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Wiceprzewodnicząca</w:t>
      </w:r>
      <w:r w:rsidR="001870DF">
        <w:rPr>
          <w:rFonts w:ascii="Times New Roman" w:eastAsia="Times New Roman" w:hAnsi="Times New Roman" w:cs="Times New Roman"/>
        </w:rPr>
        <w:t xml:space="preserve"> Rady przedstawił</w:t>
      </w:r>
      <w:r>
        <w:rPr>
          <w:rFonts w:ascii="Times New Roman" w:eastAsia="Times New Roman" w:hAnsi="Times New Roman" w:cs="Times New Roman"/>
        </w:rPr>
        <w:t>a następujący projekt planu</w:t>
      </w:r>
      <w:r w:rsidR="001870DF">
        <w:rPr>
          <w:rFonts w:ascii="Times New Roman" w:eastAsia="Times New Roman" w:hAnsi="Times New Roman" w:cs="Times New Roman"/>
        </w:rPr>
        <w:t xml:space="preserve"> posiedzenia: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1. Otwarcie posiedzenia Rady.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2. Stwierdzenie prawomocności posiedzenia (quorum 1/3 składu Rady).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3. Wybór protokolanta posiedzenie oraz wybór komisji skrutacyjnej.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4. Zatwierdzenie porządku posiedzenia.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5. Wypełnienie deklaracji poufności i bezstronności oraz oświadczenia, że członek Rady zapoznał się z procedurą oceny i wyboru operacji.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6. Omówienie wniosków o przyznanie pomocy złożonych w ramach konkursu nr 3/2019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7. Dyskusja nad wnioskami o dofinansowanie złożonymi w ramach konkursu nr 3/2019.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8. Przedstawienie wyników wstępnej oceny wniosków złożonych w ramach konkursu 3/2019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9. Sprawdzenie parytetów sektorowych i grup interesu.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10. Ocena wniosków o dofinansowanie złożonych w ramach konkursu 3/2019 w zakresie zgodności z LSR.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11. Podjęcie uchwał w sprawie oceny operacji za zgodność z LSR w ramach konkursu 3/2019.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lastRenderedPageBreak/>
        <w:t>12. Sporządzenie listy operacji zgodnych z LSR ułożonej zgodnie z kolejnością wpływu wniosków do LGD.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13. Podjęcie uchwały w sprawie zatwierdzenia listy operacji zgodn</w:t>
      </w:r>
      <w:r w:rsidR="00053009">
        <w:rPr>
          <w:rFonts w:ascii="Times New Roman" w:eastAsia="Times New Roman" w:hAnsi="Times New Roman" w:cs="Times New Roman"/>
        </w:rPr>
        <w:t>ych z LSR w ramach konkursu nr 4</w:t>
      </w:r>
      <w:r w:rsidRPr="009831F6">
        <w:rPr>
          <w:rFonts w:ascii="Times New Roman" w:eastAsia="Times New Roman" w:hAnsi="Times New Roman" w:cs="Times New Roman"/>
        </w:rPr>
        <w:t>/2019.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 xml:space="preserve">14. Ocena wniosków o dofinansowanie </w:t>
      </w:r>
      <w:r w:rsidR="00053009">
        <w:rPr>
          <w:rFonts w:ascii="Times New Roman" w:eastAsia="Times New Roman" w:hAnsi="Times New Roman" w:cs="Times New Roman"/>
        </w:rPr>
        <w:t>złożonych w ramach konkursu nr 4</w:t>
      </w:r>
      <w:r w:rsidRPr="009831F6">
        <w:rPr>
          <w:rFonts w:ascii="Times New Roman" w:eastAsia="Times New Roman" w:hAnsi="Times New Roman" w:cs="Times New Roman"/>
        </w:rPr>
        <w:t>/2019 pod względem zgodności z lokalnymi kryteriami wyboru (tylko w odniesieniu do operacji zgodnych z LSR).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15. Ustalenie kwoty wsparcia w odniesieniu do operacji spełniających minimum punktowe.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16. Podjęcie uchwał w sprawie wyboru operacji oraz ustalenia kwoty wsparcia.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17. Sporządzenie listy operacji wybranych zgodnie z ilością punktów uzyskanych w ramach oceny zgodności operacji wg lokalnych kryteriów wyboru.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18. Podjęcie uchwały w sprawie zatwierdzenia listy operacji wybranych w ramach konkursu nr 3/2019</w:t>
      </w:r>
    </w:p>
    <w:p w:rsidR="009831F6" w:rsidRPr="009831F6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19. Wolne wnioski.</w:t>
      </w:r>
    </w:p>
    <w:p w:rsidR="00721917" w:rsidRDefault="009831F6" w:rsidP="009831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831F6">
        <w:rPr>
          <w:rFonts w:ascii="Times New Roman" w:eastAsia="Times New Roman" w:hAnsi="Times New Roman" w:cs="Times New Roman"/>
        </w:rPr>
        <w:t>20. Zamknięcie posiedzenia.</w:t>
      </w:r>
      <w:r w:rsidR="00721917">
        <w:rPr>
          <w:rFonts w:ascii="Times New Roman" w:eastAsia="Times New Roman" w:hAnsi="Times New Roman" w:cs="Times New Roman"/>
        </w:rPr>
        <w:t>.</w:t>
      </w:r>
    </w:p>
    <w:p w:rsidR="00721917" w:rsidRDefault="00721917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Rady uczestniczący w posiedzeniu podjęli głosowanie poprzez podniesienie ręki. Zaproponowany porządek posiedzenia</w:t>
      </w:r>
      <w:r w:rsidR="00053009">
        <w:rPr>
          <w:rFonts w:ascii="Times New Roman" w:eastAsia="Times New Roman" w:hAnsi="Times New Roman" w:cs="Times New Roman"/>
        </w:rPr>
        <w:t xml:space="preserve"> został przyjęty jednogłośnie (5</w:t>
      </w:r>
      <w:r>
        <w:rPr>
          <w:rFonts w:ascii="Times New Roman" w:eastAsia="Times New Roman" w:hAnsi="Times New Roman" w:cs="Times New Roman"/>
        </w:rPr>
        <w:t xml:space="preserve"> głosów „za”, 0 „przeciw”, nikt nie wstrzymał się od głosu). </w:t>
      </w:r>
    </w:p>
    <w:p w:rsidR="00DD1270" w:rsidRDefault="00E00A45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Wiceprzewodnicząca</w:t>
      </w:r>
      <w:r w:rsidR="00CF08AA">
        <w:rPr>
          <w:rFonts w:ascii="Times New Roman" w:eastAsia="Times New Roman" w:hAnsi="Times New Roman" w:cs="Times New Roman"/>
        </w:rPr>
        <w:t xml:space="preserve"> Rady przystąpił</w:t>
      </w:r>
      <w:r>
        <w:rPr>
          <w:rFonts w:ascii="Times New Roman" w:eastAsia="Times New Roman" w:hAnsi="Times New Roman" w:cs="Times New Roman"/>
        </w:rPr>
        <w:t>a</w:t>
      </w:r>
      <w:r w:rsidR="00CF08AA">
        <w:rPr>
          <w:rFonts w:ascii="Times New Roman" w:eastAsia="Times New Roman" w:hAnsi="Times New Roman" w:cs="Times New Roman"/>
        </w:rPr>
        <w:t xml:space="preserve"> do wyboru protokolanta posiedzenia. Wysunięto kandydaturę Anny Lewandowskiej – Asystenta ds. aktywizacji i animacji w Biurze Stowarzyszenia Lokalna Grupa Działania Czarnoziem na Soli. Kandydaturę poddano pod głosowanie poprzez podniesienie ręki</w:t>
      </w:r>
      <w:r w:rsidR="00053009">
        <w:rPr>
          <w:rFonts w:ascii="Times New Roman" w:eastAsia="Times New Roman" w:hAnsi="Times New Roman" w:cs="Times New Roman"/>
        </w:rPr>
        <w:t xml:space="preserve"> (5</w:t>
      </w:r>
      <w:r w:rsidR="000C5544">
        <w:rPr>
          <w:rFonts w:ascii="Times New Roman" w:eastAsia="Times New Roman" w:hAnsi="Times New Roman" w:cs="Times New Roman"/>
        </w:rPr>
        <w:t xml:space="preserve"> głosów „za”, 0 głosów „przeciw”, nikt nie wstrzymał się od głosu). Na protokolanta posiedzenia wybrano Annę Lewandowską.</w:t>
      </w:r>
    </w:p>
    <w:p w:rsidR="000C5544" w:rsidRDefault="000C5544" w:rsidP="00250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Przystąpiono do wyboru Komisji Skrutacyjnej posiedzeni</w:t>
      </w:r>
      <w:r w:rsidR="00721917">
        <w:rPr>
          <w:rFonts w:ascii="Times New Roman" w:eastAsia="Times New Roman" w:hAnsi="Times New Roman" w:cs="Times New Roman"/>
        </w:rPr>
        <w:t>a. Swoją kandydaturę zgłosiły 2</w:t>
      </w:r>
      <w:r w:rsidR="007142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osoby (</w:t>
      </w:r>
      <w:r w:rsidR="007142B6">
        <w:rPr>
          <w:rFonts w:ascii="Times New Roman" w:eastAsia="Times New Roman" w:hAnsi="Times New Roman" w:cs="Times New Roman"/>
        </w:rPr>
        <w:t xml:space="preserve">Barbara </w:t>
      </w:r>
      <w:proofErr w:type="spellStart"/>
      <w:r w:rsidR="007142B6">
        <w:rPr>
          <w:rFonts w:ascii="Times New Roman" w:eastAsia="Times New Roman" w:hAnsi="Times New Roman" w:cs="Times New Roman"/>
        </w:rPr>
        <w:t>Biczkowska</w:t>
      </w:r>
      <w:proofErr w:type="spellEnd"/>
      <w:r w:rsidR="009D3CDA">
        <w:rPr>
          <w:rFonts w:ascii="Times New Roman" w:eastAsia="Times New Roman" w:hAnsi="Times New Roman" w:cs="Times New Roman"/>
        </w:rPr>
        <w:t xml:space="preserve"> oraz </w:t>
      </w:r>
      <w:r w:rsidR="007142B6">
        <w:rPr>
          <w:rFonts w:ascii="Times New Roman" w:eastAsia="Times New Roman" w:hAnsi="Times New Roman" w:cs="Times New Roman"/>
        </w:rPr>
        <w:t>Ewa Czyżewska</w:t>
      </w:r>
      <w:r>
        <w:rPr>
          <w:rFonts w:ascii="Times New Roman" w:eastAsia="Times New Roman" w:hAnsi="Times New Roman" w:cs="Times New Roman"/>
        </w:rPr>
        <w:t xml:space="preserve">). </w:t>
      </w:r>
      <w:r w:rsidR="002500BD">
        <w:rPr>
          <w:rFonts w:ascii="Times New Roman" w:eastAsia="Times New Roman" w:hAnsi="Times New Roman" w:cs="Times New Roman"/>
        </w:rPr>
        <w:t>Skład Komisji Skrutacyjnej poddano pod głosowanie poprzez podniesienie ręki. Wyniki p</w:t>
      </w:r>
      <w:r w:rsidR="00053009">
        <w:rPr>
          <w:rFonts w:ascii="Times New Roman" w:eastAsia="Times New Roman" w:hAnsi="Times New Roman" w:cs="Times New Roman"/>
        </w:rPr>
        <w:t>rzedstawiały się następująco: 5</w:t>
      </w:r>
      <w:r w:rsidR="002500BD">
        <w:rPr>
          <w:rFonts w:ascii="Times New Roman" w:eastAsia="Times New Roman" w:hAnsi="Times New Roman" w:cs="Times New Roman"/>
        </w:rPr>
        <w:t xml:space="preserve"> głosów „za”, 0 głosów „przeciw”, nikt nie wstrzymał się od głosu). Skład Komisji Skrutacyjnej zatwierdzono. </w:t>
      </w:r>
    </w:p>
    <w:p w:rsidR="007A2B84" w:rsidRDefault="009D3467" w:rsidP="007A2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Następnie każdy z członków Rady został poproszony o wypełnienie deklaracji poufności </w:t>
      </w:r>
      <w:r w:rsidR="002F2D30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i bezstronności oraz oświadczenia, że </w:t>
      </w:r>
      <w:r w:rsidR="005D70F9">
        <w:rPr>
          <w:rFonts w:ascii="Times New Roman" w:eastAsia="Times New Roman" w:hAnsi="Times New Roman" w:cs="Times New Roman"/>
        </w:rPr>
        <w:t xml:space="preserve">zapoznał się z procedurą wyboru i oceny operacji. Deklaracje bezstronności złożone przez członków Rady  były weryfikowane przez </w:t>
      </w:r>
      <w:r w:rsidR="007142B6">
        <w:rPr>
          <w:rFonts w:ascii="Times New Roman" w:eastAsia="Times New Roman" w:hAnsi="Times New Roman" w:cs="Times New Roman"/>
        </w:rPr>
        <w:t>Wicep</w:t>
      </w:r>
      <w:r w:rsidR="005D70F9">
        <w:rPr>
          <w:rFonts w:ascii="Times New Roman" w:eastAsia="Times New Roman" w:hAnsi="Times New Roman" w:cs="Times New Roman"/>
        </w:rPr>
        <w:t>rzewodnicząc</w:t>
      </w:r>
      <w:r w:rsidR="007142B6">
        <w:rPr>
          <w:rFonts w:ascii="Times New Roman" w:eastAsia="Times New Roman" w:hAnsi="Times New Roman" w:cs="Times New Roman"/>
        </w:rPr>
        <w:t>ą</w:t>
      </w:r>
      <w:r w:rsidR="005D70F9">
        <w:rPr>
          <w:rFonts w:ascii="Times New Roman" w:eastAsia="Times New Roman" w:hAnsi="Times New Roman" w:cs="Times New Roman"/>
        </w:rPr>
        <w:t xml:space="preserve"> </w:t>
      </w:r>
      <w:r w:rsidR="002F2D30">
        <w:rPr>
          <w:rFonts w:ascii="Times New Roman" w:eastAsia="Times New Roman" w:hAnsi="Times New Roman" w:cs="Times New Roman"/>
        </w:rPr>
        <w:t xml:space="preserve">                   </w:t>
      </w:r>
      <w:r w:rsidR="005D70F9">
        <w:rPr>
          <w:rFonts w:ascii="Times New Roman" w:eastAsia="Times New Roman" w:hAnsi="Times New Roman" w:cs="Times New Roman"/>
        </w:rPr>
        <w:t>z informacjami zawartymi w rejestrze interesów członków Rady. Na pod</w:t>
      </w:r>
      <w:r w:rsidR="00933F95">
        <w:rPr>
          <w:rFonts w:ascii="Times New Roman" w:eastAsia="Times New Roman" w:hAnsi="Times New Roman" w:cs="Times New Roman"/>
        </w:rPr>
        <w:t>stawie sporządzonego rejestru, Wicep</w:t>
      </w:r>
      <w:r w:rsidR="005D70F9">
        <w:rPr>
          <w:rFonts w:ascii="Times New Roman" w:eastAsia="Times New Roman" w:hAnsi="Times New Roman" w:cs="Times New Roman"/>
        </w:rPr>
        <w:t>rzewo</w:t>
      </w:r>
      <w:r w:rsidR="00933F95">
        <w:rPr>
          <w:rFonts w:ascii="Times New Roman" w:eastAsia="Times New Roman" w:hAnsi="Times New Roman" w:cs="Times New Roman"/>
        </w:rPr>
        <w:t>dnicząca</w:t>
      </w:r>
      <w:r w:rsidR="00544CA8">
        <w:rPr>
          <w:rFonts w:ascii="Times New Roman" w:eastAsia="Times New Roman" w:hAnsi="Times New Roman" w:cs="Times New Roman"/>
        </w:rPr>
        <w:t xml:space="preserve"> Rady razem z pracownikiem</w:t>
      </w:r>
      <w:r w:rsidR="005D70F9">
        <w:rPr>
          <w:rFonts w:ascii="Times New Roman" w:eastAsia="Times New Roman" w:hAnsi="Times New Roman" w:cs="Times New Roman"/>
        </w:rPr>
        <w:t xml:space="preserve"> Biura LGD przeprowadzili każdorazowo procedurę wyłączenia członka Rady z oceny i wyboru, stwierdzając zachowanie parytetów, tj</w:t>
      </w:r>
      <w:r w:rsidR="00FC62DA">
        <w:rPr>
          <w:rFonts w:ascii="Times New Roman" w:eastAsia="Times New Roman" w:hAnsi="Times New Roman" w:cs="Times New Roman"/>
        </w:rPr>
        <w:t>.</w:t>
      </w:r>
      <w:r w:rsidR="005D70F9">
        <w:rPr>
          <w:rFonts w:ascii="Times New Roman" w:eastAsia="Times New Roman" w:hAnsi="Times New Roman" w:cs="Times New Roman"/>
        </w:rPr>
        <w:t>:</w:t>
      </w:r>
    </w:p>
    <w:p w:rsidR="005D70F9" w:rsidRDefault="00FC62DA" w:rsidP="007A2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WARUNEK I – co najmniej 50% głosów w decyzjach dotyczących wyboru pochodzi od partnerów niebędących instytucjami publicznymi;</w:t>
      </w:r>
    </w:p>
    <w:p w:rsidR="007E0571" w:rsidRDefault="00726647" w:rsidP="007A2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WARUNEK II – na poziomie podejmowania decyzji ani władze publiczne, ani żadna z grup interesu nie posiada więcej niż 49% praw głosu.</w:t>
      </w:r>
    </w:p>
    <w:p w:rsidR="00320FA9" w:rsidRDefault="00020BA0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Sprawdzono pary</w:t>
      </w:r>
      <w:r w:rsidR="00053009">
        <w:rPr>
          <w:rFonts w:ascii="Times New Roman" w:eastAsia="Times New Roman" w:hAnsi="Times New Roman" w:cs="Times New Roman"/>
        </w:rPr>
        <w:t>tety sektorowe i grupy interesu i potwierdzono ich zgodność z ww. warunkami. Wyłączeń nie odnotowano.</w:t>
      </w:r>
      <w:r>
        <w:rPr>
          <w:rFonts w:ascii="Times New Roman" w:eastAsia="Times New Roman" w:hAnsi="Times New Roman" w:cs="Times New Roman"/>
        </w:rPr>
        <w:t xml:space="preserve"> </w:t>
      </w:r>
    </w:p>
    <w:p w:rsidR="00675BD7" w:rsidRDefault="00933F95" w:rsidP="00675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Koordynator ds. organizacyjnych i aktywizacji</w:t>
      </w:r>
      <w:r w:rsidR="00535147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Dawid Cybula</w:t>
      </w:r>
      <w:r w:rsidR="00F267B1">
        <w:rPr>
          <w:rFonts w:ascii="Times New Roman" w:eastAsia="Times New Roman" w:hAnsi="Times New Roman" w:cs="Times New Roman"/>
        </w:rPr>
        <w:t xml:space="preserve"> omówił</w:t>
      </w:r>
      <w:r w:rsidR="007978EC">
        <w:rPr>
          <w:rFonts w:ascii="Times New Roman" w:eastAsia="Times New Roman" w:hAnsi="Times New Roman" w:cs="Times New Roman"/>
        </w:rPr>
        <w:t xml:space="preserve"> wnioski o przyznanie pomocy złożone </w:t>
      </w:r>
      <w:r w:rsidR="00535147">
        <w:rPr>
          <w:rFonts w:ascii="Times New Roman" w:eastAsia="Times New Roman" w:hAnsi="Times New Roman" w:cs="Times New Roman"/>
        </w:rPr>
        <w:t xml:space="preserve"> </w:t>
      </w:r>
      <w:r w:rsidR="00F267B1">
        <w:rPr>
          <w:rFonts w:ascii="Times New Roman" w:eastAsia="Times New Roman" w:hAnsi="Times New Roman" w:cs="Times New Roman"/>
        </w:rPr>
        <w:t xml:space="preserve"> </w:t>
      </w:r>
      <w:r w:rsidR="007978EC">
        <w:rPr>
          <w:rFonts w:ascii="Times New Roman" w:eastAsia="Times New Roman" w:hAnsi="Times New Roman" w:cs="Times New Roman"/>
        </w:rPr>
        <w:t>w odpowiedzi na ogłoszenie o naborze wniosków –</w:t>
      </w:r>
      <w:r w:rsidR="00053009">
        <w:rPr>
          <w:rFonts w:ascii="Times New Roman" w:eastAsia="Times New Roman" w:hAnsi="Times New Roman" w:cs="Times New Roman"/>
        </w:rPr>
        <w:t xml:space="preserve"> konkurs nr 4</w:t>
      </w:r>
      <w:r>
        <w:rPr>
          <w:rFonts w:ascii="Times New Roman" w:eastAsia="Times New Roman" w:hAnsi="Times New Roman" w:cs="Times New Roman"/>
        </w:rPr>
        <w:t>/2019</w:t>
      </w:r>
      <w:r w:rsidR="00F267B1">
        <w:rPr>
          <w:rFonts w:ascii="Times New Roman" w:eastAsia="Times New Roman" w:hAnsi="Times New Roman" w:cs="Times New Roman"/>
        </w:rPr>
        <w:t xml:space="preserve"> oraz przedstawił</w:t>
      </w:r>
      <w:r>
        <w:rPr>
          <w:rFonts w:ascii="Times New Roman" w:eastAsia="Times New Roman" w:hAnsi="Times New Roman" w:cs="Times New Roman"/>
        </w:rPr>
        <w:t xml:space="preserve"> </w:t>
      </w:r>
      <w:r w:rsidR="00B924DB">
        <w:rPr>
          <w:rFonts w:ascii="Times New Roman" w:eastAsia="Times New Roman" w:hAnsi="Times New Roman" w:cs="Times New Roman"/>
        </w:rPr>
        <w:t xml:space="preserve"> listę wnioskó</w:t>
      </w:r>
      <w:r w:rsidR="00535147">
        <w:rPr>
          <w:rFonts w:ascii="Times New Roman" w:eastAsia="Times New Roman" w:hAnsi="Times New Roman" w:cs="Times New Roman"/>
        </w:rPr>
        <w:t xml:space="preserve">w rozpatrywanych na posiedzeniu. </w:t>
      </w:r>
      <w:r w:rsidR="00675BD7">
        <w:rPr>
          <w:rFonts w:ascii="Times New Roman" w:eastAsia="Times New Roman" w:hAnsi="Times New Roman" w:cs="Times New Roman"/>
        </w:rPr>
        <w:t>Limit zawarty w ogłoszeniu o naborze</w:t>
      </w:r>
      <w:r>
        <w:rPr>
          <w:rFonts w:ascii="Times New Roman" w:eastAsia="Times New Roman" w:hAnsi="Times New Roman" w:cs="Times New Roman"/>
        </w:rPr>
        <w:t xml:space="preserve"> wniosków w ramach</w:t>
      </w:r>
      <w:r w:rsidR="00053009">
        <w:rPr>
          <w:rFonts w:ascii="Times New Roman" w:eastAsia="Times New Roman" w:hAnsi="Times New Roman" w:cs="Times New Roman"/>
        </w:rPr>
        <w:t xml:space="preserve"> konkursu nr 4</w:t>
      </w:r>
      <w:r>
        <w:rPr>
          <w:rFonts w:ascii="Times New Roman" w:eastAsia="Times New Roman" w:hAnsi="Times New Roman" w:cs="Times New Roman"/>
        </w:rPr>
        <w:t>/2019</w:t>
      </w:r>
      <w:r w:rsidR="00675BD7">
        <w:rPr>
          <w:rFonts w:ascii="Times New Roman" w:eastAsia="Times New Roman" w:hAnsi="Times New Roman" w:cs="Times New Roman"/>
        </w:rPr>
        <w:t xml:space="preserve"> wynosił </w:t>
      </w:r>
      <w:r w:rsidR="00F516A6">
        <w:rPr>
          <w:rFonts w:ascii="Times New Roman" w:eastAsia="Times New Roman" w:hAnsi="Times New Roman" w:cs="Times New Roman"/>
        </w:rPr>
        <w:t>738.063,00</w:t>
      </w:r>
      <w:r w:rsidR="00F267B1" w:rsidRPr="00053009">
        <w:rPr>
          <w:rFonts w:ascii="Times New Roman" w:eastAsia="Times New Roman" w:hAnsi="Times New Roman" w:cs="Times New Roman"/>
          <w:color w:val="FF0000"/>
        </w:rPr>
        <w:t xml:space="preserve"> </w:t>
      </w:r>
      <w:r w:rsidR="00F267B1">
        <w:rPr>
          <w:rFonts w:ascii="Times New Roman" w:eastAsia="Times New Roman" w:hAnsi="Times New Roman" w:cs="Times New Roman"/>
        </w:rPr>
        <w:t xml:space="preserve">zł. </w:t>
      </w:r>
      <w:r w:rsidR="00675BD7">
        <w:rPr>
          <w:rFonts w:ascii="Times New Roman" w:eastAsia="Times New Roman" w:hAnsi="Times New Roman" w:cs="Times New Roman"/>
        </w:rPr>
        <w:t>W ramach naboru</w:t>
      </w:r>
      <w:r w:rsidR="00053009">
        <w:rPr>
          <w:rFonts w:ascii="Times New Roman" w:eastAsia="Times New Roman" w:hAnsi="Times New Roman" w:cs="Times New Roman"/>
        </w:rPr>
        <w:t xml:space="preserve"> wpłynęły</w:t>
      </w:r>
      <w:r w:rsidR="00535147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wnioski</w:t>
      </w:r>
      <w:r w:rsidR="003579AE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3544"/>
        <w:gridCol w:w="2268"/>
      </w:tblGrid>
      <w:tr w:rsidR="00761DFB" w:rsidRPr="002B39E2" w:rsidTr="005E13F0">
        <w:tc>
          <w:tcPr>
            <w:tcW w:w="709" w:type="dxa"/>
            <w:shd w:val="clear" w:color="auto" w:fill="E5B8B7" w:themeFill="accent2" w:themeFillTint="66"/>
          </w:tcPr>
          <w:p w:rsidR="00761DFB" w:rsidRPr="002B39E2" w:rsidRDefault="00761DFB" w:rsidP="005E13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761DFB" w:rsidRPr="002B39E2" w:rsidRDefault="00761DFB" w:rsidP="005E13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Znak sprawy LGD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761DFB" w:rsidRPr="002B39E2" w:rsidRDefault="00761DFB" w:rsidP="005E13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nazwisko/nazwa Wnioskodawcy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761DFB" w:rsidRPr="002B39E2" w:rsidRDefault="00761DFB" w:rsidP="005E13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761DFB" w:rsidRPr="002B39E2" w:rsidRDefault="00761DFB" w:rsidP="005E13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3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Członkowie Rady wyłączeni</w:t>
            </w:r>
          </w:p>
        </w:tc>
      </w:tr>
      <w:tr w:rsidR="00BC7888" w:rsidTr="00BC7888">
        <w:tc>
          <w:tcPr>
            <w:tcW w:w="709" w:type="dxa"/>
          </w:tcPr>
          <w:p w:rsidR="00BC7888" w:rsidRDefault="00BC7888" w:rsidP="00BC78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BC7888" w:rsidRPr="000A6950" w:rsidRDefault="00053009" w:rsidP="00BC7888">
            <w:r>
              <w:t>2019/R</w:t>
            </w:r>
            <w:r w:rsidR="00BC7888" w:rsidRPr="000A6950">
              <w:t>D/1</w:t>
            </w:r>
          </w:p>
        </w:tc>
        <w:tc>
          <w:tcPr>
            <w:tcW w:w="2551" w:type="dxa"/>
          </w:tcPr>
          <w:p w:rsidR="00BC7888" w:rsidRPr="00621B5A" w:rsidRDefault="00536288" w:rsidP="00BC7888">
            <w:r>
              <w:rPr>
                <w:rFonts w:ascii="Times New Roman" w:hAnsi="Times New Roman"/>
                <w:b/>
                <w:sz w:val="20"/>
                <w:szCs w:val="20"/>
              </w:rPr>
              <w:t>KRUSZ TECH JUSTYNA BALCERZAK</w:t>
            </w:r>
          </w:p>
        </w:tc>
        <w:tc>
          <w:tcPr>
            <w:tcW w:w="3544" w:type="dxa"/>
            <w:vAlign w:val="center"/>
          </w:tcPr>
          <w:p w:rsidR="00536288" w:rsidRDefault="00536288" w:rsidP="005362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INNOWACYJNY PLOTER – NOWE SZANSE ROZWOJU</w:t>
            </w:r>
          </w:p>
          <w:p w:rsidR="00BC7888" w:rsidRPr="00BC7888" w:rsidRDefault="00BC7888" w:rsidP="00BC788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C7888" w:rsidRPr="00726F9B" w:rsidRDefault="00536288" w:rsidP="00BC7888">
            <w:pPr>
              <w:spacing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BC7888" w:rsidTr="00BC7888">
        <w:tc>
          <w:tcPr>
            <w:tcW w:w="709" w:type="dxa"/>
          </w:tcPr>
          <w:p w:rsidR="00BC7888" w:rsidRDefault="00BC7888" w:rsidP="00BC78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BC7888" w:rsidRPr="000A6950" w:rsidRDefault="00053009" w:rsidP="00BC7888">
            <w:r>
              <w:t>2019/R</w:t>
            </w:r>
            <w:r w:rsidR="00BC7888" w:rsidRPr="000A6950">
              <w:t>D/2</w:t>
            </w:r>
          </w:p>
        </w:tc>
        <w:tc>
          <w:tcPr>
            <w:tcW w:w="2551" w:type="dxa"/>
          </w:tcPr>
          <w:p w:rsidR="00BC7888" w:rsidRPr="00621B5A" w:rsidRDefault="00536288" w:rsidP="00BC7888">
            <w:r>
              <w:rPr>
                <w:rFonts w:ascii="Times New Roman" w:hAnsi="Times New Roman"/>
                <w:b/>
                <w:sz w:val="20"/>
                <w:szCs w:val="20"/>
              </w:rPr>
              <w:t>EUROMIS MISZCZYK LESZEK</w:t>
            </w:r>
          </w:p>
        </w:tc>
        <w:tc>
          <w:tcPr>
            <w:tcW w:w="3544" w:type="dxa"/>
            <w:vAlign w:val="center"/>
          </w:tcPr>
          <w:p w:rsidR="00536288" w:rsidRDefault="00536288" w:rsidP="005362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ZWIĘKSZENIE ZAKRESU USŁUG ŚWIADCZONYCH PRZEZ FIRMĘ &gt;&gt;EUROMIS&lt;&lt; LESZEK MISZCZYK</w:t>
            </w:r>
          </w:p>
          <w:p w:rsidR="00BC7888" w:rsidRPr="00BC7888" w:rsidRDefault="00BC7888" w:rsidP="00BC788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C7888" w:rsidRPr="00726F9B" w:rsidRDefault="00536288" w:rsidP="00BC7888">
            <w:pPr>
              <w:spacing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  <w:tr w:rsidR="00BC7888" w:rsidTr="00536288">
        <w:trPr>
          <w:trHeight w:val="399"/>
        </w:trPr>
        <w:tc>
          <w:tcPr>
            <w:tcW w:w="709" w:type="dxa"/>
          </w:tcPr>
          <w:p w:rsidR="00BC7888" w:rsidRDefault="00BC7888" w:rsidP="00BC78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BC7888" w:rsidRPr="000A6950" w:rsidRDefault="00053009" w:rsidP="00BC7888">
            <w:r>
              <w:t>2019/R</w:t>
            </w:r>
            <w:r w:rsidR="00BC7888" w:rsidRPr="000A6950">
              <w:t>D/3</w:t>
            </w:r>
          </w:p>
        </w:tc>
        <w:tc>
          <w:tcPr>
            <w:tcW w:w="2551" w:type="dxa"/>
          </w:tcPr>
          <w:p w:rsidR="00BC7888" w:rsidRPr="00621B5A" w:rsidRDefault="00536288" w:rsidP="00BC7888">
            <w:r>
              <w:rPr>
                <w:rFonts w:ascii="Times New Roman" w:hAnsi="Times New Roman"/>
                <w:b/>
                <w:sz w:val="20"/>
                <w:szCs w:val="20"/>
              </w:rPr>
              <w:t>APT VIOLETTA SIENKIEWICZ</w:t>
            </w:r>
          </w:p>
        </w:tc>
        <w:tc>
          <w:tcPr>
            <w:tcW w:w="3544" w:type="dxa"/>
            <w:vAlign w:val="center"/>
          </w:tcPr>
          <w:p w:rsidR="00536288" w:rsidRDefault="00536288" w:rsidP="005362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ROZWÓJ POTENCJŁU FIRMY APT VIOLETTA SIENKIEWICZ</w:t>
            </w:r>
          </w:p>
          <w:p w:rsidR="00BC7888" w:rsidRPr="00BC7888" w:rsidRDefault="00BC7888" w:rsidP="00BC788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C7888" w:rsidRPr="00726F9B" w:rsidRDefault="00536288" w:rsidP="00BC7888">
            <w:pPr>
              <w:spacing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</w:tr>
    </w:tbl>
    <w:p w:rsidR="006564ED" w:rsidRDefault="006564ED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3C7D73" w:rsidRDefault="009779C5" w:rsidP="003C7D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Następnie pracownik Biura LGD zaprezentował</w:t>
      </w:r>
      <w:r w:rsidR="00320FA9">
        <w:rPr>
          <w:rFonts w:ascii="Times New Roman" w:eastAsia="Times New Roman" w:hAnsi="Times New Roman" w:cs="Times New Roman"/>
        </w:rPr>
        <w:t xml:space="preserve"> wyniki weryfikacji</w:t>
      </w:r>
      <w:r w:rsidR="00095599">
        <w:rPr>
          <w:rFonts w:ascii="Times New Roman" w:eastAsia="Times New Roman" w:hAnsi="Times New Roman" w:cs="Times New Roman"/>
        </w:rPr>
        <w:t xml:space="preserve"> wstępnej</w:t>
      </w:r>
      <w:r w:rsidR="001E1355">
        <w:rPr>
          <w:rFonts w:ascii="Times New Roman" w:eastAsia="Times New Roman" w:hAnsi="Times New Roman" w:cs="Times New Roman"/>
        </w:rPr>
        <w:t xml:space="preserve"> wniosków. </w:t>
      </w:r>
      <w:r w:rsidR="00F354FB">
        <w:rPr>
          <w:rFonts w:ascii="Times New Roman" w:eastAsia="Times New Roman" w:hAnsi="Times New Roman" w:cs="Times New Roman"/>
        </w:rPr>
        <w:t xml:space="preserve">    </w:t>
      </w:r>
      <w:r w:rsidR="00A54CD9">
        <w:rPr>
          <w:rFonts w:ascii="Times New Roman" w:eastAsia="Times New Roman" w:hAnsi="Times New Roman" w:cs="Times New Roman"/>
        </w:rPr>
        <w:t xml:space="preserve">Po </w:t>
      </w:r>
      <w:r w:rsidR="001E1355">
        <w:rPr>
          <w:rFonts w:ascii="Times New Roman" w:eastAsia="Times New Roman" w:hAnsi="Times New Roman" w:cs="Times New Roman"/>
        </w:rPr>
        <w:t xml:space="preserve">prezentacji </w:t>
      </w:r>
      <w:r w:rsidR="00BC7888">
        <w:rPr>
          <w:rFonts w:ascii="Times New Roman" w:eastAsia="Times New Roman" w:hAnsi="Times New Roman" w:cs="Times New Roman"/>
        </w:rPr>
        <w:t>Wiceprzewodnicząca</w:t>
      </w:r>
      <w:r w:rsidR="002E2C2F">
        <w:rPr>
          <w:rFonts w:ascii="Times New Roman" w:eastAsia="Times New Roman" w:hAnsi="Times New Roman" w:cs="Times New Roman"/>
        </w:rPr>
        <w:t xml:space="preserve"> poddał</w:t>
      </w:r>
      <w:r w:rsidR="00BC7888">
        <w:rPr>
          <w:rFonts w:ascii="Times New Roman" w:eastAsia="Times New Roman" w:hAnsi="Times New Roman" w:cs="Times New Roman"/>
        </w:rPr>
        <w:t>a</w:t>
      </w:r>
      <w:r w:rsidR="002E2C2F">
        <w:rPr>
          <w:rFonts w:ascii="Times New Roman" w:eastAsia="Times New Roman" w:hAnsi="Times New Roman" w:cs="Times New Roman"/>
        </w:rPr>
        <w:t xml:space="preserve"> pod dyskusję wyni</w:t>
      </w:r>
      <w:r w:rsidR="00356EAA">
        <w:rPr>
          <w:rFonts w:ascii="Times New Roman" w:eastAsia="Times New Roman" w:hAnsi="Times New Roman" w:cs="Times New Roman"/>
        </w:rPr>
        <w:t xml:space="preserve">ki weryfikacji wstępnej wniosku. </w:t>
      </w:r>
      <w:r w:rsidR="00A54CD9">
        <w:rPr>
          <w:rFonts w:ascii="Times New Roman" w:eastAsia="Times New Roman" w:hAnsi="Times New Roman" w:cs="Times New Roman"/>
        </w:rPr>
        <w:t xml:space="preserve">               </w:t>
      </w:r>
      <w:r w:rsidR="00356EAA">
        <w:rPr>
          <w:rFonts w:ascii="Times New Roman" w:eastAsia="Times New Roman" w:hAnsi="Times New Roman" w:cs="Times New Roman"/>
        </w:rPr>
        <w:t xml:space="preserve">Po zamknięciu dyskusji członkowie </w:t>
      </w:r>
      <w:r w:rsidR="001B7B18">
        <w:rPr>
          <w:rFonts w:ascii="Times New Roman" w:eastAsia="Times New Roman" w:hAnsi="Times New Roman" w:cs="Times New Roman"/>
        </w:rPr>
        <w:t>Rady w oparciu o kar</w:t>
      </w:r>
      <w:r w:rsidR="000F0CD2">
        <w:rPr>
          <w:rFonts w:ascii="Times New Roman" w:eastAsia="Times New Roman" w:hAnsi="Times New Roman" w:cs="Times New Roman"/>
        </w:rPr>
        <w:t xml:space="preserve">ty weryfikacji wstępnej wniosku </w:t>
      </w:r>
      <w:r w:rsidR="001B7B18">
        <w:rPr>
          <w:rFonts w:ascii="Times New Roman" w:eastAsia="Times New Roman" w:hAnsi="Times New Roman" w:cs="Times New Roman"/>
        </w:rPr>
        <w:t xml:space="preserve">dokonali oceny indywidualnej każdego wniosku, posługując się </w:t>
      </w:r>
      <w:r w:rsidR="004C182E">
        <w:rPr>
          <w:rFonts w:ascii="Times New Roman" w:eastAsia="Times New Roman" w:hAnsi="Times New Roman" w:cs="Times New Roman"/>
        </w:rPr>
        <w:t>Kartą</w:t>
      </w:r>
      <w:r w:rsidR="000F0CD2">
        <w:rPr>
          <w:rFonts w:ascii="Times New Roman" w:eastAsia="Times New Roman" w:hAnsi="Times New Roman" w:cs="Times New Roman"/>
        </w:rPr>
        <w:t xml:space="preserve"> oceny zgodności operacji z LSR</w:t>
      </w:r>
      <w:r w:rsidR="001534BD">
        <w:rPr>
          <w:rFonts w:ascii="Times New Roman" w:eastAsia="Times New Roman" w:hAnsi="Times New Roman" w:cs="Times New Roman"/>
        </w:rPr>
        <w:t>.</w:t>
      </w:r>
      <w:r w:rsidR="000F0CD2">
        <w:rPr>
          <w:rFonts w:ascii="Times New Roman" w:eastAsia="Times New Roman" w:hAnsi="Times New Roman" w:cs="Times New Roman"/>
        </w:rPr>
        <w:t xml:space="preserve"> </w:t>
      </w:r>
    </w:p>
    <w:p w:rsidR="003C7D73" w:rsidRDefault="00536288" w:rsidP="003C7D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ocenie wniosku nr 2019/RD/1 na sali było obecnych 5</w:t>
      </w:r>
      <w:r w:rsidR="003C7D73">
        <w:rPr>
          <w:rFonts w:ascii="Times New Roman" w:eastAsia="Times New Roman" w:hAnsi="Times New Roman" w:cs="Times New Roman"/>
        </w:rPr>
        <w:t xml:space="preserve"> członków Rady. Wydano 5 Kart oceny zgodności operacji z LSR.</w:t>
      </w:r>
      <w:r>
        <w:rPr>
          <w:rFonts w:ascii="Times New Roman" w:eastAsia="Times New Roman" w:hAnsi="Times New Roman" w:cs="Times New Roman"/>
        </w:rPr>
        <w:t xml:space="preserve"> Nie odnotowano wyłączeń</w:t>
      </w:r>
      <w:r w:rsidR="003C7D73">
        <w:rPr>
          <w:rFonts w:ascii="Times New Roman" w:eastAsia="Times New Roman" w:hAnsi="Times New Roman" w:cs="Times New Roman"/>
        </w:rPr>
        <w:t xml:space="preserve">. Komisja Skrutacyjna sprawdziła karty. </w:t>
      </w:r>
    </w:p>
    <w:p w:rsidR="00581498" w:rsidRDefault="00581498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7523" w:type="dxa"/>
        <w:jc w:val="center"/>
        <w:tblInd w:w="-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546"/>
        <w:gridCol w:w="679"/>
        <w:gridCol w:w="1023"/>
        <w:gridCol w:w="1526"/>
        <w:gridCol w:w="1012"/>
        <w:gridCol w:w="916"/>
        <w:gridCol w:w="790"/>
      </w:tblGrid>
      <w:tr w:rsidR="003349AE" w:rsidTr="003349AE">
        <w:trPr>
          <w:gridBefore w:val="4"/>
          <w:wBefore w:w="3240" w:type="dxa"/>
          <w:trHeight w:val="1200"/>
          <w:jc w:val="center"/>
        </w:trPr>
        <w:tc>
          <w:tcPr>
            <w:tcW w:w="4283" w:type="dxa"/>
            <w:gridSpan w:val="4"/>
            <w:shd w:val="clear" w:color="auto" w:fill="FABF8F" w:themeFill="accent6" w:themeFillTint="99"/>
          </w:tcPr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Badanie zachowania parytetów – warunku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           (po wyłączeniach)</w:t>
            </w:r>
          </w:p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9AE" w:rsidTr="003349AE">
        <w:trPr>
          <w:gridBefore w:val="4"/>
          <w:wBefore w:w="3240" w:type="dxa"/>
          <w:trHeight w:val="340"/>
          <w:jc w:val="center"/>
        </w:trPr>
        <w:tc>
          <w:tcPr>
            <w:tcW w:w="2575" w:type="dxa"/>
            <w:gridSpan w:val="2"/>
            <w:shd w:val="clear" w:color="auto" w:fill="FABF8F" w:themeFill="accent6" w:themeFillTint="99"/>
          </w:tcPr>
          <w:p w:rsidR="003349AE" w:rsidRDefault="003349AE" w:rsidP="001B5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Warunek I (50%)</w:t>
            </w: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3349AE" w:rsidRDefault="003349AE" w:rsidP="001B5EC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Warunek II (49%)</w:t>
            </w:r>
          </w:p>
        </w:tc>
      </w:tr>
      <w:tr w:rsidR="003349AE" w:rsidRPr="00446A91" w:rsidTr="00334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91"/>
          <w:jc w:val="center"/>
        </w:trPr>
        <w:tc>
          <w:tcPr>
            <w:tcW w:w="1514" w:type="dxa"/>
            <w:gridSpan w:val="2"/>
            <w:shd w:val="clear" w:color="auto" w:fill="FABF8F" w:themeFill="accent6" w:themeFillTint="99"/>
          </w:tcPr>
          <w:p w:rsidR="003349AE" w:rsidRPr="00CE362C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Liczba członków Rady uczestniczących w posiedzeniu (ogółem)</w:t>
            </w:r>
          </w:p>
        </w:tc>
        <w:tc>
          <w:tcPr>
            <w:tcW w:w="690" w:type="dxa"/>
          </w:tcPr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Pr="00CE362C" w:rsidRDefault="00536288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3349AE" w:rsidRPr="00CE362C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 xml:space="preserve">Osoby wyłączone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oceny wniosku</w:t>
            </w:r>
          </w:p>
        </w:tc>
        <w:tc>
          <w:tcPr>
            <w:tcW w:w="1526" w:type="dxa"/>
            <w:shd w:val="clear" w:color="auto" w:fill="FABF8F" w:themeFill="accent6" w:themeFillTint="99"/>
          </w:tcPr>
          <w:p w:rsidR="003349AE" w:rsidRPr="00CE362C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Sektor publiczny/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instytu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cje</w:t>
            </w:r>
            <w:proofErr w:type="spellEnd"/>
            <w:r w:rsidRPr="00CE362C">
              <w:rPr>
                <w:rFonts w:ascii="Times New Roman" w:hAnsi="Times New Roman" w:cs="Times New Roman"/>
                <w:sz w:val="18"/>
                <w:szCs w:val="18"/>
              </w:rPr>
              <w:t xml:space="preserve"> publiczne</w:t>
            </w:r>
          </w:p>
        </w:tc>
        <w:tc>
          <w:tcPr>
            <w:tcW w:w="1049" w:type="dxa"/>
            <w:shd w:val="clear" w:color="auto" w:fill="FABF8F" w:themeFill="accent6" w:themeFillTint="99"/>
          </w:tcPr>
          <w:p w:rsidR="003349AE" w:rsidRPr="00CE362C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Pozostałe sektory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3349AE" w:rsidRPr="00CE362C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Władza publiczna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:rsidR="003349AE" w:rsidRPr="00446A91" w:rsidRDefault="003349AE" w:rsidP="0033288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91">
              <w:rPr>
                <w:rFonts w:ascii="Times New Roman" w:hAnsi="Times New Roman" w:cs="Times New Roman"/>
                <w:sz w:val="18"/>
                <w:szCs w:val="18"/>
              </w:rPr>
              <w:t>Grupy interesu</w:t>
            </w:r>
          </w:p>
        </w:tc>
      </w:tr>
      <w:tr w:rsidR="003349AE" w:rsidTr="00334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  <w:jc w:val="center"/>
        </w:trPr>
        <w:tc>
          <w:tcPr>
            <w:tcW w:w="1031" w:type="dxa"/>
            <w:shd w:val="clear" w:color="auto" w:fill="FABF8F" w:themeFill="accent6" w:themeFillTint="99"/>
            <w:textDirection w:val="btLr"/>
          </w:tcPr>
          <w:p w:rsidR="003349AE" w:rsidRPr="00376E5D" w:rsidRDefault="003349AE" w:rsidP="00332880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5D">
              <w:rPr>
                <w:rFonts w:ascii="Times New Roman" w:hAnsi="Times New Roman" w:cs="Times New Roman"/>
                <w:sz w:val="18"/>
                <w:szCs w:val="18"/>
              </w:rPr>
              <w:t>Znak sprawy LGD</w:t>
            </w:r>
          </w:p>
        </w:tc>
        <w:tc>
          <w:tcPr>
            <w:tcW w:w="1173" w:type="dxa"/>
            <w:gridSpan w:val="2"/>
          </w:tcPr>
          <w:p w:rsidR="003349AE" w:rsidRDefault="00726F9B" w:rsidP="003328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36288">
              <w:rPr>
                <w:rFonts w:ascii="Times New Roman" w:hAnsi="Times New Roman" w:cs="Times New Roman"/>
              </w:rPr>
              <w:t>/R</w:t>
            </w:r>
            <w:r w:rsidR="003349AE">
              <w:rPr>
                <w:rFonts w:ascii="Times New Roman" w:hAnsi="Times New Roman" w:cs="Times New Roman"/>
              </w:rPr>
              <w:t>D/1</w:t>
            </w:r>
          </w:p>
          <w:p w:rsidR="003349AE" w:rsidRDefault="003349AE" w:rsidP="003328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349AE" w:rsidRDefault="00536288" w:rsidP="003328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3349AE" w:rsidRDefault="00726F9B" w:rsidP="00CE47CF">
            <w:pPr>
              <w:spacing w:line="360" w:lineRule="auto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osoby</w:t>
            </w:r>
          </w:p>
          <w:p w:rsidR="00CE47CF" w:rsidRDefault="00D62DF2" w:rsidP="00CE47CF">
            <w:pPr>
              <w:spacing w:line="360" w:lineRule="auto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6F9B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CE47CF" w:rsidRDefault="00CE47CF" w:rsidP="00CE47CF">
            <w:pPr>
              <w:spacing w:line="360" w:lineRule="auto"/>
              <w:ind w:lef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3349AE" w:rsidRDefault="00726F9B" w:rsidP="00CE47CF">
            <w:pPr>
              <w:spacing w:line="36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2DF2">
              <w:rPr>
                <w:rFonts w:ascii="Times New Roman" w:hAnsi="Times New Roman" w:cs="Times New Roman"/>
              </w:rPr>
              <w:t xml:space="preserve"> osoby</w:t>
            </w:r>
          </w:p>
          <w:p w:rsidR="00D62DF2" w:rsidRDefault="00D62DF2" w:rsidP="00726F9B">
            <w:pPr>
              <w:spacing w:line="36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6F9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16" w:type="dxa"/>
          </w:tcPr>
          <w:p w:rsidR="003349AE" w:rsidRDefault="00726F9B" w:rsidP="00CE47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osoby</w:t>
            </w:r>
          </w:p>
          <w:p w:rsidR="00D62DF2" w:rsidRDefault="00726F9B" w:rsidP="00CE47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D62DF2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792" w:type="dxa"/>
          </w:tcPr>
          <w:p w:rsidR="003349AE" w:rsidRDefault="003349AE" w:rsidP="003328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6564ED" w:rsidRDefault="006564ED" w:rsidP="00681F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564ED" w:rsidRDefault="006564ED" w:rsidP="00681F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564ED" w:rsidRDefault="006564ED" w:rsidP="00681F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681F30" w:rsidRPr="00C8236B" w:rsidRDefault="00726F9B" w:rsidP="00681F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 ocenie wniosku Wiceprzewodnicząca</w:t>
      </w:r>
      <w:r w:rsidR="00681F30">
        <w:rPr>
          <w:rFonts w:ascii="Times New Roman" w:eastAsia="Times New Roman" w:hAnsi="Times New Roman" w:cs="Times New Roman"/>
        </w:rPr>
        <w:t xml:space="preserve"> Rady poddał</w:t>
      </w:r>
      <w:r>
        <w:rPr>
          <w:rFonts w:ascii="Times New Roman" w:eastAsia="Times New Roman" w:hAnsi="Times New Roman" w:cs="Times New Roman"/>
        </w:rPr>
        <w:t>a</w:t>
      </w:r>
      <w:r w:rsidR="00681F30">
        <w:rPr>
          <w:rFonts w:ascii="Times New Roman" w:eastAsia="Times New Roman" w:hAnsi="Times New Roman" w:cs="Times New Roman"/>
        </w:rPr>
        <w:t xml:space="preserve"> pod głos</w:t>
      </w:r>
      <w:r w:rsidR="00D62DF2">
        <w:rPr>
          <w:rFonts w:ascii="Times New Roman" w:eastAsia="Times New Roman" w:hAnsi="Times New Roman" w:cs="Times New Roman"/>
        </w:rPr>
        <w:t xml:space="preserve">owanie uchwałę </w:t>
      </w:r>
      <w:r w:rsidR="000C05AD" w:rsidRPr="00C8236B">
        <w:rPr>
          <w:rFonts w:ascii="Times New Roman" w:eastAsia="Times New Roman" w:hAnsi="Times New Roman" w:cs="Times New Roman"/>
        </w:rPr>
        <w:t>EFRROW</w:t>
      </w:r>
      <w:r w:rsidR="00E52459" w:rsidRPr="00C8236B">
        <w:rPr>
          <w:rFonts w:ascii="Times New Roman" w:eastAsia="Times New Roman" w:hAnsi="Times New Roman" w:cs="Times New Roman"/>
        </w:rPr>
        <w:t>/</w:t>
      </w:r>
      <w:r w:rsidR="00536288" w:rsidRPr="00C8236B">
        <w:rPr>
          <w:rFonts w:ascii="Times New Roman" w:eastAsia="Times New Roman" w:hAnsi="Times New Roman" w:cs="Times New Roman"/>
        </w:rPr>
        <w:t>XVII/</w:t>
      </w:r>
      <w:r w:rsidR="00F516A6" w:rsidRPr="00C8236B">
        <w:rPr>
          <w:rFonts w:ascii="Times New Roman" w:eastAsia="Times New Roman" w:hAnsi="Times New Roman" w:cs="Times New Roman"/>
        </w:rPr>
        <w:t>248</w:t>
      </w:r>
      <w:r w:rsidRPr="00C8236B">
        <w:rPr>
          <w:rFonts w:ascii="Times New Roman" w:eastAsia="Times New Roman" w:hAnsi="Times New Roman" w:cs="Times New Roman"/>
        </w:rPr>
        <w:t>/2019</w:t>
      </w:r>
      <w:r w:rsidR="00E52459" w:rsidRPr="00C8236B">
        <w:rPr>
          <w:rFonts w:ascii="Times New Roman" w:eastAsia="Times New Roman" w:hAnsi="Times New Roman" w:cs="Times New Roman"/>
        </w:rPr>
        <w:t>.</w:t>
      </w:r>
    </w:p>
    <w:p w:rsidR="0088797A" w:rsidRDefault="0088797A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9"/>
        <w:gridCol w:w="1785"/>
        <w:gridCol w:w="1504"/>
        <w:gridCol w:w="1625"/>
        <w:gridCol w:w="1725"/>
      </w:tblGrid>
      <w:tr w:rsidR="00AD1FB2" w:rsidTr="00147F66">
        <w:tc>
          <w:tcPr>
            <w:tcW w:w="1842" w:type="dxa"/>
            <w:shd w:val="clear" w:color="auto" w:fill="FFC000"/>
          </w:tcPr>
          <w:p w:rsidR="00AD1FB2" w:rsidRPr="00147F66" w:rsidRDefault="00AD1FB2" w:rsidP="00147F6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Nr uchwały</w:t>
            </w:r>
          </w:p>
        </w:tc>
        <w:tc>
          <w:tcPr>
            <w:tcW w:w="1842" w:type="dxa"/>
            <w:shd w:val="clear" w:color="auto" w:fill="FFC000"/>
          </w:tcPr>
          <w:p w:rsidR="00AD1FB2" w:rsidRPr="00147F66" w:rsidRDefault="00AD1FB2" w:rsidP="00147F6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Uprawnionych do głosowania</w:t>
            </w:r>
          </w:p>
        </w:tc>
        <w:tc>
          <w:tcPr>
            <w:tcW w:w="1842" w:type="dxa"/>
            <w:shd w:val="clear" w:color="auto" w:fill="FFC000"/>
          </w:tcPr>
          <w:p w:rsidR="00AD1FB2" w:rsidRPr="00147F66" w:rsidRDefault="00AD1FB2" w:rsidP="00147F6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1843" w:type="dxa"/>
            <w:shd w:val="clear" w:color="auto" w:fill="FFC000"/>
          </w:tcPr>
          <w:p w:rsidR="00AD1FB2" w:rsidRPr="00147F66" w:rsidRDefault="00AD1FB2" w:rsidP="00147F6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1843" w:type="dxa"/>
            <w:shd w:val="clear" w:color="auto" w:fill="FFC000"/>
          </w:tcPr>
          <w:p w:rsidR="00AD1FB2" w:rsidRPr="00147F66" w:rsidRDefault="00AD1FB2" w:rsidP="00147F6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Wstrzymało się od głosu</w:t>
            </w:r>
          </w:p>
        </w:tc>
      </w:tr>
      <w:tr w:rsidR="00AD1FB2" w:rsidTr="00581498">
        <w:trPr>
          <w:trHeight w:val="1071"/>
        </w:trPr>
        <w:tc>
          <w:tcPr>
            <w:tcW w:w="1842" w:type="dxa"/>
          </w:tcPr>
          <w:p w:rsidR="00AD1FB2" w:rsidRPr="00322D5F" w:rsidRDefault="00726F9B" w:rsidP="00581498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6B">
              <w:rPr>
                <w:rFonts w:ascii="Times New Roman" w:eastAsia="Times New Roman" w:hAnsi="Times New Roman" w:cs="Times New Roman"/>
                <w:b/>
              </w:rPr>
              <w:t>EFRROW/XVI</w:t>
            </w:r>
            <w:r w:rsidR="00536288" w:rsidRPr="00C8236B">
              <w:rPr>
                <w:rFonts w:ascii="Times New Roman" w:eastAsia="Times New Roman" w:hAnsi="Times New Roman" w:cs="Times New Roman"/>
                <w:b/>
              </w:rPr>
              <w:t>I</w:t>
            </w:r>
            <w:r w:rsidR="00F516A6" w:rsidRPr="00C8236B">
              <w:rPr>
                <w:rFonts w:ascii="Times New Roman" w:eastAsia="Times New Roman" w:hAnsi="Times New Roman" w:cs="Times New Roman"/>
                <w:b/>
              </w:rPr>
              <w:t>/248</w:t>
            </w:r>
            <w:r w:rsidRPr="00C8236B">
              <w:rPr>
                <w:rFonts w:ascii="Times New Roman" w:eastAsia="Times New Roman" w:hAnsi="Times New Roman" w:cs="Times New Roman"/>
                <w:b/>
              </w:rPr>
              <w:t>/2019</w:t>
            </w:r>
          </w:p>
        </w:tc>
        <w:tc>
          <w:tcPr>
            <w:tcW w:w="1842" w:type="dxa"/>
          </w:tcPr>
          <w:p w:rsidR="00147F66" w:rsidRPr="00581498" w:rsidRDefault="000C05AD" w:rsidP="00581498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3B03C1" w:rsidRPr="00581498" w:rsidRDefault="000C05AD" w:rsidP="005814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AD1FB2" w:rsidRPr="00581498" w:rsidRDefault="00581498" w:rsidP="00581498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AD1FB2" w:rsidRPr="00581498" w:rsidRDefault="00581498" w:rsidP="00581498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536288" w:rsidRDefault="00536288" w:rsidP="007729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D0645E" w:rsidRDefault="003349AE" w:rsidP="007729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ocenie wniosku nr 201</w:t>
      </w:r>
      <w:r w:rsidR="00726F9B">
        <w:rPr>
          <w:rFonts w:ascii="Times New Roman" w:eastAsia="Times New Roman" w:hAnsi="Times New Roman" w:cs="Times New Roman"/>
        </w:rPr>
        <w:t>9</w:t>
      </w:r>
      <w:r w:rsidR="00536288">
        <w:rPr>
          <w:rFonts w:ascii="Times New Roman" w:eastAsia="Times New Roman" w:hAnsi="Times New Roman" w:cs="Times New Roman"/>
        </w:rPr>
        <w:t>/RD/2 na sali było obecnych 5</w:t>
      </w:r>
      <w:r w:rsidR="000C05AD">
        <w:rPr>
          <w:rFonts w:ascii="Times New Roman" w:eastAsia="Times New Roman" w:hAnsi="Times New Roman" w:cs="Times New Roman"/>
        </w:rPr>
        <w:t xml:space="preserve"> członków Rady. Wydano 5</w:t>
      </w:r>
      <w:r w:rsidR="00681F30">
        <w:rPr>
          <w:rFonts w:ascii="Times New Roman" w:eastAsia="Times New Roman" w:hAnsi="Times New Roman" w:cs="Times New Roman"/>
        </w:rPr>
        <w:t xml:space="preserve"> Kart oceny zgodności operacji z LSR. </w:t>
      </w:r>
      <w:r w:rsidR="00536288">
        <w:rPr>
          <w:rFonts w:ascii="Times New Roman" w:eastAsia="Times New Roman" w:hAnsi="Times New Roman" w:cs="Times New Roman"/>
        </w:rPr>
        <w:t>Nie odnotowano wyłączeń</w:t>
      </w:r>
      <w:r w:rsidR="00681F30">
        <w:rPr>
          <w:rFonts w:ascii="Times New Roman" w:eastAsia="Times New Roman" w:hAnsi="Times New Roman" w:cs="Times New Roman"/>
        </w:rPr>
        <w:t xml:space="preserve">. Komisja Skrutacyjna sprawdziła karty. </w:t>
      </w:r>
    </w:p>
    <w:p w:rsidR="00D0645E" w:rsidRDefault="00D0645E" w:rsidP="007729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7523" w:type="dxa"/>
        <w:jc w:val="center"/>
        <w:tblInd w:w="-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546"/>
        <w:gridCol w:w="679"/>
        <w:gridCol w:w="1023"/>
        <w:gridCol w:w="1526"/>
        <w:gridCol w:w="1012"/>
        <w:gridCol w:w="916"/>
        <w:gridCol w:w="790"/>
      </w:tblGrid>
      <w:tr w:rsidR="00726F9B" w:rsidTr="005010AA">
        <w:trPr>
          <w:gridBefore w:val="4"/>
          <w:wBefore w:w="3240" w:type="dxa"/>
          <w:trHeight w:val="1200"/>
          <w:jc w:val="center"/>
        </w:trPr>
        <w:tc>
          <w:tcPr>
            <w:tcW w:w="4283" w:type="dxa"/>
            <w:gridSpan w:val="4"/>
            <w:shd w:val="clear" w:color="auto" w:fill="FABF8F" w:themeFill="accent6" w:themeFillTint="99"/>
          </w:tcPr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Badanie zachowania parytetów – warunku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           (po wyłączeniach)</w:t>
            </w:r>
          </w:p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9B" w:rsidTr="005010AA">
        <w:trPr>
          <w:gridBefore w:val="4"/>
          <w:wBefore w:w="3240" w:type="dxa"/>
          <w:trHeight w:val="340"/>
          <w:jc w:val="center"/>
        </w:trPr>
        <w:tc>
          <w:tcPr>
            <w:tcW w:w="2575" w:type="dxa"/>
            <w:gridSpan w:val="2"/>
            <w:shd w:val="clear" w:color="auto" w:fill="FABF8F" w:themeFill="accent6" w:themeFillTint="99"/>
          </w:tcPr>
          <w:p w:rsidR="00726F9B" w:rsidRDefault="00726F9B" w:rsidP="005010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Warunek I (50%)</w:t>
            </w:r>
          </w:p>
        </w:tc>
        <w:tc>
          <w:tcPr>
            <w:tcW w:w="1708" w:type="dxa"/>
            <w:gridSpan w:val="2"/>
            <w:shd w:val="clear" w:color="auto" w:fill="FABF8F" w:themeFill="accent6" w:themeFillTint="99"/>
          </w:tcPr>
          <w:p w:rsidR="00726F9B" w:rsidRDefault="00726F9B" w:rsidP="005010A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Warunek II (49%)</w:t>
            </w:r>
          </w:p>
        </w:tc>
      </w:tr>
      <w:tr w:rsidR="00726F9B" w:rsidRPr="00446A91" w:rsidTr="005010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91"/>
          <w:jc w:val="center"/>
        </w:trPr>
        <w:tc>
          <w:tcPr>
            <w:tcW w:w="1514" w:type="dxa"/>
            <w:gridSpan w:val="2"/>
            <w:shd w:val="clear" w:color="auto" w:fill="FABF8F" w:themeFill="accent6" w:themeFillTint="99"/>
          </w:tcPr>
          <w:p w:rsidR="00726F9B" w:rsidRPr="00CE362C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Liczba członków Rady uczestniczących w posiedzeniu (ogółem)</w:t>
            </w:r>
          </w:p>
        </w:tc>
        <w:tc>
          <w:tcPr>
            <w:tcW w:w="690" w:type="dxa"/>
          </w:tcPr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9B" w:rsidRPr="00CE362C" w:rsidRDefault="00536288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726F9B" w:rsidRPr="00CE362C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 xml:space="preserve">Osoby wyłączone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oceny wniosku</w:t>
            </w:r>
          </w:p>
        </w:tc>
        <w:tc>
          <w:tcPr>
            <w:tcW w:w="1526" w:type="dxa"/>
            <w:shd w:val="clear" w:color="auto" w:fill="FABF8F" w:themeFill="accent6" w:themeFillTint="99"/>
          </w:tcPr>
          <w:p w:rsidR="00726F9B" w:rsidRPr="00CE362C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Sektor publiczny/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instytu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cje</w:t>
            </w:r>
            <w:proofErr w:type="spellEnd"/>
            <w:r w:rsidRPr="00CE362C">
              <w:rPr>
                <w:rFonts w:ascii="Times New Roman" w:hAnsi="Times New Roman" w:cs="Times New Roman"/>
                <w:sz w:val="18"/>
                <w:szCs w:val="18"/>
              </w:rPr>
              <w:t xml:space="preserve"> publiczne</w:t>
            </w:r>
          </w:p>
        </w:tc>
        <w:tc>
          <w:tcPr>
            <w:tcW w:w="1049" w:type="dxa"/>
            <w:shd w:val="clear" w:color="auto" w:fill="FABF8F" w:themeFill="accent6" w:themeFillTint="99"/>
          </w:tcPr>
          <w:p w:rsidR="00726F9B" w:rsidRPr="00CE362C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Pozostałe sektory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726F9B" w:rsidRPr="00CE362C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Władza publiczna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:rsidR="00726F9B" w:rsidRPr="00446A91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91">
              <w:rPr>
                <w:rFonts w:ascii="Times New Roman" w:hAnsi="Times New Roman" w:cs="Times New Roman"/>
                <w:sz w:val="18"/>
                <w:szCs w:val="18"/>
              </w:rPr>
              <w:t>Grupy interesu</w:t>
            </w:r>
          </w:p>
        </w:tc>
      </w:tr>
      <w:tr w:rsidR="00726F9B" w:rsidTr="005010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  <w:jc w:val="center"/>
        </w:trPr>
        <w:tc>
          <w:tcPr>
            <w:tcW w:w="1031" w:type="dxa"/>
            <w:shd w:val="clear" w:color="auto" w:fill="FABF8F" w:themeFill="accent6" w:themeFillTint="99"/>
            <w:textDirection w:val="btLr"/>
          </w:tcPr>
          <w:p w:rsidR="00726F9B" w:rsidRPr="00376E5D" w:rsidRDefault="00726F9B" w:rsidP="005010AA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5D">
              <w:rPr>
                <w:rFonts w:ascii="Times New Roman" w:hAnsi="Times New Roman" w:cs="Times New Roman"/>
                <w:sz w:val="18"/>
                <w:szCs w:val="18"/>
              </w:rPr>
              <w:t>Znak sprawy LGD</w:t>
            </w:r>
          </w:p>
        </w:tc>
        <w:tc>
          <w:tcPr>
            <w:tcW w:w="1173" w:type="dxa"/>
            <w:gridSpan w:val="2"/>
          </w:tcPr>
          <w:p w:rsidR="00726F9B" w:rsidRDefault="00536288" w:rsidP="00501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2019/R</w:t>
            </w:r>
            <w:r w:rsidR="00726F9B">
              <w:rPr>
                <w:rFonts w:ascii="Times New Roman" w:hAnsi="Times New Roman" w:cs="Times New Roman"/>
              </w:rPr>
              <w:t>D/2</w:t>
            </w:r>
          </w:p>
          <w:p w:rsidR="00726F9B" w:rsidRDefault="00726F9B" w:rsidP="00501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726F9B" w:rsidRDefault="00536288" w:rsidP="00501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726F9B" w:rsidRDefault="00726F9B" w:rsidP="005010AA">
            <w:pPr>
              <w:spacing w:line="360" w:lineRule="auto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osoby</w:t>
            </w:r>
          </w:p>
          <w:p w:rsidR="00726F9B" w:rsidRDefault="00726F9B" w:rsidP="005010AA">
            <w:pPr>
              <w:spacing w:line="360" w:lineRule="auto"/>
              <w:ind w:lef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(40%)</w:t>
            </w:r>
          </w:p>
          <w:p w:rsidR="00726F9B" w:rsidRDefault="00726F9B" w:rsidP="005010AA">
            <w:pPr>
              <w:spacing w:line="360" w:lineRule="auto"/>
              <w:ind w:lef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726F9B" w:rsidRDefault="00726F9B" w:rsidP="005010AA">
            <w:pPr>
              <w:spacing w:line="36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osoby</w:t>
            </w:r>
          </w:p>
          <w:p w:rsidR="00726F9B" w:rsidRDefault="00726F9B" w:rsidP="005010AA">
            <w:pPr>
              <w:spacing w:line="36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(60%)</w:t>
            </w:r>
          </w:p>
        </w:tc>
        <w:tc>
          <w:tcPr>
            <w:tcW w:w="916" w:type="dxa"/>
          </w:tcPr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osoby</w:t>
            </w:r>
          </w:p>
          <w:p w:rsidR="00726F9B" w:rsidRDefault="00726F9B" w:rsidP="005010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(40%)</w:t>
            </w:r>
          </w:p>
        </w:tc>
        <w:tc>
          <w:tcPr>
            <w:tcW w:w="792" w:type="dxa"/>
          </w:tcPr>
          <w:p w:rsidR="00726F9B" w:rsidRDefault="00726F9B" w:rsidP="005010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536288" w:rsidRDefault="00536288" w:rsidP="00726F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726F9B" w:rsidRPr="00536288" w:rsidRDefault="00726F9B" w:rsidP="00726F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Po ocenie wniosku Wiceprzewodnicząca Rady poddała pod głosowanie uchwałę </w:t>
      </w:r>
      <w:r w:rsidRPr="00C8236B">
        <w:rPr>
          <w:rFonts w:ascii="Times New Roman" w:eastAsia="Times New Roman" w:hAnsi="Times New Roman" w:cs="Times New Roman"/>
        </w:rPr>
        <w:t>EFRROW/XVI</w:t>
      </w:r>
      <w:r w:rsidR="00536288" w:rsidRPr="00C8236B">
        <w:rPr>
          <w:rFonts w:ascii="Times New Roman" w:eastAsia="Times New Roman" w:hAnsi="Times New Roman" w:cs="Times New Roman"/>
        </w:rPr>
        <w:t>I/</w:t>
      </w:r>
      <w:r w:rsidR="00F516A6" w:rsidRPr="00C8236B">
        <w:rPr>
          <w:rFonts w:ascii="Times New Roman" w:eastAsia="Times New Roman" w:hAnsi="Times New Roman" w:cs="Times New Roman"/>
        </w:rPr>
        <w:t>249</w:t>
      </w:r>
      <w:r w:rsidRPr="00C8236B">
        <w:rPr>
          <w:rFonts w:ascii="Times New Roman" w:eastAsia="Times New Roman" w:hAnsi="Times New Roman" w:cs="Times New Roman"/>
        </w:rPr>
        <w:t>/2019</w:t>
      </w:r>
      <w:r w:rsidRPr="00536288">
        <w:rPr>
          <w:rFonts w:ascii="Times New Roman" w:eastAsia="Times New Roman" w:hAnsi="Times New Roman" w:cs="Times New Roman"/>
          <w:color w:val="FF0000"/>
        </w:rPr>
        <w:t>.</w:t>
      </w:r>
    </w:p>
    <w:p w:rsidR="00726F9B" w:rsidRDefault="00726F9B" w:rsidP="00726F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9"/>
        <w:gridCol w:w="1785"/>
        <w:gridCol w:w="1504"/>
        <w:gridCol w:w="1625"/>
        <w:gridCol w:w="1725"/>
      </w:tblGrid>
      <w:tr w:rsidR="00726F9B" w:rsidTr="005010AA">
        <w:tc>
          <w:tcPr>
            <w:tcW w:w="1842" w:type="dxa"/>
            <w:shd w:val="clear" w:color="auto" w:fill="FFC000"/>
          </w:tcPr>
          <w:p w:rsidR="00726F9B" w:rsidRPr="00147F66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Nr uchwały</w:t>
            </w:r>
          </w:p>
        </w:tc>
        <w:tc>
          <w:tcPr>
            <w:tcW w:w="1842" w:type="dxa"/>
            <w:shd w:val="clear" w:color="auto" w:fill="FFC000"/>
          </w:tcPr>
          <w:p w:rsidR="00726F9B" w:rsidRPr="00147F66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Uprawnionych do głosowania</w:t>
            </w:r>
          </w:p>
        </w:tc>
        <w:tc>
          <w:tcPr>
            <w:tcW w:w="1842" w:type="dxa"/>
            <w:shd w:val="clear" w:color="auto" w:fill="FFC000"/>
          </w:tcPr>
          <w:p w:rsidR="00726F9B" w:rsidRPr="00147F66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1843" w:type="dxa"/>
            <w:shd w:val="clear" w:color="auto" w:fill="FFC000"/>
          </w:tcPr>
          <w:p w:rsidR="00726F9B" w:rsidRPr="00147F66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1843" w:type="dxa"/>
            <w:shd w:val="clear" w:color="auto" w:fill="FFC000"/>
          </w:tcPr>
          <w:p w:rsidR="00726F9B" w:rsidRPr="00147F66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Wstrzymało się od głosu</w:t>
            </w:r>
          </w:p>
        </w:tc>
      </w:tr>
      <w:tr w:rsidR="00726F9B" w:rsidTr="005010AA">
        <w:trPr>
          <w:trHeight w:val="1071"/>
        </w:trPr>
        <w:tc>
          <w:tcPr>
            <w:tcW w:w="1842" w:type="dxa"/>
          </w:tcPr>
          <w:p w:rsidR="00726F9B" w:rsidRPr="00322D5F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6B">
              <w:rPr>
                <w:rFonts w:ascii="Times New Roman" w:eastAsia="Times New Roman" w:hAnsi="Times New Roman" w:cs="Times New Roman"/>
                <w:b/>
              </w:rPr>
              <w:t>EFRROW/XVI</w:t>
            </w:r>
            <w:r w:rsidR="00536288" w:rsidRPr="00C8236B">
              <w:rPr>
                <w:rFonts w:ascii="Times New Roman" w:eastAsia="Times New Roman" w:hAnsi="Times New Roman" w:cs="Times New Roman"/>
                <w:b/>
              </w:rPr>
              <w:t>I/</w:t>
            </w:r>
            <w:r w:rsidR="00F516A6" w:rsidRPr="00C8236B">
              <w:rPr>
                <w:rFonts w:ascii="Times New Roman" w:eastAsia="Times New Roman" w:hAnsi="Times New Roman" w:cs="Times New Roman"/>
                <w:b/>
              </w:rPr>
              <w:t>249</w:t>
            </w:r>
            <w:r w:rsidRPr="00C8236B">
              <w:rPr>
                <w:rFonts w:ascii="Times New Roman" w:eastAsia="Times New Roman" w:hAnsi="Times New Roman" w:cs="Times New Roman"/>
                <w:b/>
              </w:rPr>
              <w:t>/2019</w:t>
            </w:r>
          </w:p>
        </w:tc>
        <w:tc>
          <w:tcPr>
            <w:tcW w:w="1842" w:type="dxa"/>
          </w:tcPr>
          <w:p w:rsidR="00726F9B" w:rsidRPr="00581498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726F9B" w:rsidRPr="00581498" w:rsidRDefault="00726F9B" w:rsidP="005010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726F9B" w:rsidRPr="00581498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726F9B" w:rsidRPr="00581498" w:rsidRDefault="00726F9B" w:rsidP="005010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6564ED" w:rsidRDefault="006564ED" w:rsidP="005362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564ED" w:rsidRDefault="006564ED" w:rsidP="00D064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1B0D09" w:rsidRDefault="00BD5569" w:rsidP="00D064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 ocenie wniosku Nr 2019</w:t>
      </w:r>
      <w:r w:rsidR="00536288">
        <w:rPr>
          <w:rFonts w:ascii="Times New Roman" w:eastAsia="Times New Roman" w:hAnsi="Times New Roman" w:cs="Times New Roman"/>
        </w:rPr>
        <w:t>/R</w:t>
      </w:r>
      <w:r w:rsidR="003300C9">
        <w:rPr>
          <w:rFonts w:ascii="Times New Roman" w:eastAsia="Times New Roman" w:hAnsi="Times New Roman" w:cs="Times New Roman"/>
        </w:rPr>
        <w:t xml:space="preserve">D/3 na sali było obecnych </w:t>
      </w:r>
      <w:r w:rsidR="00536288">
        <w:rPr>
          <w:rFonts w:ascii="Times New Roman" w:eastAsia="Times New Roman" w:hAnsi="Times New Roman" w:cs="Times New Roman"/>
        </w:rPr>
        <w:t>5</w:t>
      </w:r>
      <w:r w:rsidR="005010AA">
        <w:rPr>
          <w:rFonts w:ascii="Times New Roman" w:eastAsia="Times New Roman" w:hAnsi="Times New Roman" w:cs="Times New Roman"/>
        </w:rPr>
        <w:t xml:space="preserve"> </w:t>
      </w:r>
      <w:r w:rsidR="003300C9">
        <w:rPr>
          <w:rFonts w:ascii="Times New Roman" w:eastAsia="Times New Roman" w:hAnsi="Times New Roman" w:cs="Times New Roman"/>
        </w:rPr>
        <w:t xml:space="preserve">członków Rady. </w:t>
      </w:r>
      <w:r w:rsidRPr="00BD5569">
        <w:rPr>
          <w:rFonts w:ascii="Times New Roman" w:eastAsia="Times New Roman" w:hAnsi="Times New Roman" w:cs="Times New Roman"/>
        </w:rPr>
        <w:t xml:space="preserve">Wydano 5 Kart oceny zgodności operacji z LSR. </w:t>
      </w:r>
      <w:r w:rsidR="00536288">
        <w:rPr>
          <w:rFonts w:ascii="Times New Roman" w:eastAsia="Times New Roman" w:hAnsi="Times New Roman" w:cs="Times New Roman"/>
        </w:rPr>
        <w:t>Nie odnotowano wyłączeń</w:t>
      </w:r>
      <w:r w:rsidRPr="00BD5569">
        <w:rPr>
          <w:rFonts w:ascii="Times New Roman" w:eastAsia="Times New Roman" w:hAnsi="Times New Roman" w:cs="Times New Roman"/>
        </w:rPr>
        <w:t>. Komisja Skrutacyjna sprawdziła karty.</w:t>
      </w:r>
    </w:p>
    <w:tbl>
      <w:tblPr>
        <w:tblStyle w:val="Tabela-Siatka"/>
        <w:tblW w:w="7527" w:type="dxa"/>
        <w:jc w:val="center"/>
        <w:tblInd w:w="-8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546"/>
        <w:gridCol w:w="679"/>
        <w:gridCol w:w="1023"/>
        <w:gridCol w:w="1526"/>
        <w:gridCol w:w="1010"/>
        <w:gridCol w:w="916"/>
        <w:gridCol w:w="796"/>
      </w:tblGrid>
      <w:tr w:rsidR="003349AE" w:rsidTr="003349AE">
        <w:trPr>
          <w:gridBefore w:val="4"/>
          <w:wBefore w:w="3240" w:type="dxa"/>
          <w:trHeight w:val="1944"/>
          <w:jc w:val="center"/>
        </w:trPr>
        <w:tc>
          <w:tcPr>
            <w:tcW w:w="4287" w:type="dxa"/>
            <w:gridSpan w:val="4"/>
            <w:shd w:val="clear" w:color="auto" w:fill="FABF8F" w:themeFill="accent6" w:themeFillTint="99"/>
          </w:tcPr>
          <w:p w:rsidR="003349AE" w:rsidRDefault="003349AE" w:rsidP="009C66EC">
            <w:pPr>
              <w:spacing w:line="360" w:lineRule="auto"/>
              <w:ind w:firstLine="4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Badanie zachowania parytetów – warunku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  <w:p w:rsidR="003349AE" w:rsidRPr="009C66EC" w:rsidRDefault="003349AE" w:rsidP="001B0D0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(po wyłączeniach)</w:t>
            </w:r>
          </w:p>
          <w:p w:rsidR="003349AE" w:rsidRDefault="003349AE" w:rsidP="001B0D0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49AE" w:rsidRDefault="003349AE" w:rsidP="001B0D0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49AE" w:rsidRDefault="003349AE" w:rsidP="001B0D0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49AE" w:rsidRDefault="003349AE" w:rsidP="001B0D0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49AE" w:rsidTr="003349AE">
        <w:trPr>
          <w:gridBefore w:val="4"/>
          <w:wBefore w:w="3240" w:type="dxa"/>
          <w:trHeight w:val="324"/>
          <w:jc w:val="center"/>
        </w:trPr>
        <w:tc>
          <w:tcPr>
            <w:tcW w:w="2572" w:type="dxa"/>
            <w:gridSpan w:val="2"/>
            <w:shd w:val="clear" w:color="auto" w:fill="FABF8F" w:themeFill="accent6" w:themeFillTint="99"/>
          </w:tcPr>
          <w:p w:rsidR="003349AE" w:rsidRPr="009C66EC" w:rsidRDefault="003349AE" w:rsidP="001B0D09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66EC">
              <w:rPr>
                <w:rFonts w:ascii="Times New Roman" w:eastAsia="Times New Roman" w:hAnsi="Times New Roman" w:cs="Times New Roman"/>
                <w:sz w:val="18"/>
                <w:szCs w:val="18"/>
              </w:rPr>
              <w:t>Warunek I (50%)</w:t>
            </w:r>
          </w:p>
        </w:tc>
        <w:tc>
          <w:tcPr>
            <w:tcW w:w="1715" w:type="dxa"/>
            <w:gridSpan w:val="2"/>
            <w:shd w:val="clear" w:color="auto" w:fill="FABF8F" w:themeFill="accent6" w:themeFillTint="99"/>
          </w:tcPr>
          <w:p w:rsidR="003349AE" w:rsidRPr="009C66EC" w:rsidRDefault="003349AE" w:rsidP="009C66EC">
            <w:pPr>
              <w:spacing w:line="36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Warunek II (49%)</w:t>
            </w:r>
          </w:p>
        </w:tc>
      </w:tr>
      <w:tr w:rsidR="003349AE" w:rsidRPr="00446A91" w:rsidTr="00334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91"/>
          <w:jc w:val="center"/>
        </w:trPr>
        <w:tc>
          <w:tcPr>
            <w:tcW w:w="1514" w:type="dxa"/>
            <w:gridSpan w:val="2"/>
            <w:shd w:val="clear" w:color="auto" w:fill="FABF8F" w:themeFill="accent6" w:themeFillTint="99"/>
          </w:tcPr>
          <w:p w:rsidR="003349AE" w:rsidRPr="00CE362C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Liczba członków Rady uczestniczących w posiedzeniu (ogółem)</w:t>
            </w:r>
          </w:p>
        </w:tc>
        <w:tc>
          <w:tcPr>
            <w:tcW w:w="690" w:type="dxa"/>
          </w:tcPr>
          <w:p w:rsidR="003349AE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9AE" w:rsidRPr="00CE362C" w:rsidRDefault="00536288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3349AE" w:rsidRPr="00CE362C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 xml:space="preserve">Osoby wyłączone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oceny wniosku</w:t>
            </w:r>
          </w:p>
        </w:tc>
        <w:tc>
          <w:tcPr>
            <w:tcW w:w="1526" w:type="dxa"/>
            <w:shd w:val="clear" w:color="auto" w:fill="FABF8F" w:themeFill="accent6" w:themeFillTint="99"/>
          </w:tcPr>
          <w:p w:rsidR="003349AE" w:rsidRPr="00CE362C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Sektor publiczny/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instytu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cje</w:t>
            </w:r>
            <w:proofErr w:type="spellEnd"/>
            <w:r w:rsidRPr="00CE362C">
              <w:rPr>
                <w:rFonts w:ascii="Times New Roman" w:hAnsi="Times New Roman" w:cs="Times New Roman"/>
                <w:sz w:val="18"/>
                <w:szCs w:val="18"/>
              </w:rPr>
              <w:t xml:space="preserve"> publiczne</w:t>
            </w:r>
          </w:p>
        </w:tc>
        <w:tc>
          <w:tcPr>
            <w:tcW w:w="1046" w:type="dxa"/>
            <w:shd w:val="clear" w:color="auto" w:fill="FABF8F" w:themeFill="accent6" w:themeFillTint="99"/>
          </w:tcPr>
          <w:p w:rsidR="003349AE" w:rsidRPr="00CE362C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Pozostałe sektory</w:t>
            </w:r>
          </w:p>
        </w:tc>
        <w:tc>
          <w:tcPr>
            <w:tcW w:w="916" w:type="dxa"/>
            <w:shd w:val="clear" w:color="auto" w:fill="FABF8F" w:themeFill="accent6" w:themeFillTint="99"/>
          </w:tcPr>
          <w:p w:rsidR="003349AE" w:rsidRPr="00CE362C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2C">
              <w:rPr>
                <w:rFonts w:ascii="Times New Roman" w:hAnsi="Times New Roman" w:cs="Times New Roman"/>
                <w:sz w:val="18"/>
                <w:szCs w:val="18"/>
              </w:rPr>
              <w:t>Władza publiczna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3349AE" w:rsidRPr="00446A91" w:rsidRDefault="003349AE" w:rsidP="0027254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A91">
              <w:rPr>
                <w:rFonts w:ascii="Times New Roman" w:hAnsi="Times New Roman" w:cs="Times New Roman"/>
                <w:sz w:val="18"/>
                <w:szCs w:val="18"/>
              </w:rPr>
              <w:t>Grupy interesu</w:t>
            </w:r>
          </w:p>
        </w:tc>
      </w:tr>
      <w:tr w:rsidR="003349AE" w:rsidTr="003349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  <w:jc w:val="center"/>
        </w:trPr>
        <w:tc>
          <w:tcPr>
            <w:tcW w:w="1031" w:type="dxa"/>
            <w:shd w:val="clear" w:color="auto" w:fill="FABF8F" w:themeFill="accent6" w:themeFillTint="99"/>
            <w:textDirection w:val="btLr"/>
          </w:tcPr>
          <w:p w:rsidR="003349AE" w:rsidRPr="00376E5D" w:rsidRDefault="003349AE" w:rsidP="00272547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E5D">
              <w:rPr>
                <w:rFonts w:ascii="Times New Roman" w:hAnsi="Times New Roman" w:cs="Times New Roman"/>
                <w:sz w:val="18"/>
                <w:szCs w:val="18"/>
              </w:rPr>
              <w:t>Znak sprawy LGD</w:t>
            </w:r>
          </w:p>
        </w:tc>
        <w:tc>
          <w:tcPr>
            <w:tcW w:w="1173" w:type="dxa"/>
            <w:gridSpan w:val="2"/>
          </w:tcPr>
          <w:p w:rsidR="003349AE" w:rsidRDefault="00BD5569" w:rsidP="002725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36288">
              <w:rPr>
                <w:rFonts w:ascii="Times New Roman" w:hAnsi="Times New Roman" w:cs="Times New Roman"/>
              </w:rPr>
              <w:t>/R</w:t>
            </w:r>
            <w:r w:rsidR="003349AE">
              <w:rPr>
                <w:rFonts w:ascii="Times New Roman" w:hAnsi="Times New Roman" w:cs="Times New Roman"/>
              </w:rPr>
              <w:t>D/3</w:t>
            </w:r>
          </w:p>
          <w:p w:rsidR="003349AE" w:rsidRDefault="003349AE" w:rsidP="002725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3349AE" w:rsidRDefault="00536288" w:rsidP="002725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</w:tcPr>
          <w:p w:rsidR="003349AE" w:rsidRDefault="003300C9" w:rsidP="005010AA">
            <w:pPr>
              <w:spacing w:line="360" w:lineRule="auto"/>
              <w:ind w:left="-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86B49">
              <w:rPr>
                <w:rFonts w:ascii="Times New Roman" w:hAnsi="Times New Roman" w:cs="Times New Roman"/>
              </w:rPr>
              <w:t>2 osoby</w:t>
            </w:r>
            <w:r w:rsidR="005010AA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0%</w:t>
            </w:r>
            <w:r w:rsidR="003349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6" w:type="dxa"/>
          </w:tcPr>
          <w:p w:rsidR="003349AE" w:rsidRDefault="005010AA" w:rsidP="00272547">
            <w:pPr>
              <w:spacing w:line="36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osoby (6</w:t>
            </w:r>
            <w:r w:rsidR="003300C9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916" w:type="dxa"/>
          </w:tcPr>
          <w:p w:rsidR="003349AE" w:rsidRDefault="005010AA" w:rsidP="002725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6B49">
              <w:rPr>
                <w:rFonts w:ascii="Times New Roman" w:hAnsi="Times New Roman" w:cs="Times New Roman"/>
              </w:rPr>
              <w:t xml:space="preserve"> osoby</w:t>
            </w:r>
            <w:r w:rsidR="003300C9">
              <w:rPr>
                <w:rFonts w:ascii="Times New Roman" w:hAnsi="Times New Roman" w:cs="Times New Roman"/>
              </w:rPr>
              <w:t xml:space="preserve"> </w:t>
            </w:r>
          </w:p>
          <w:p w:rsidR="003300C9" w:rsidRDefault="005010AA" w:rsidP="002725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="003300C9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799" w:type="dxa"/>
          </w:tcPr>
          <w:p w:rsidR="003349AE" w:rsidRDefault="003349AE" w:rsidP="002725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536288" w:rsidRDefault="00536288" w:rsidP="002725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72547" w:rsidRPr="00C8236B" w:rsidRDefault="005010AA" w:rsidP="0027254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ocenie wniosku Wiceprzewodnicząca</w:t>
      </w:r>
      <w:r w:rsidR="00272547">
        <w:rPr>
          <w:rFonts w:ascii="Times New Roman" w:eastAsia="Times New Roman" w:hAnsi="Times New Roman" w:cs="Times New Roman"/>
        </w:rPr>
        <w:t xml:space="preserve"> Rady poddał</w:t>
      </w:r>
      <w:r>
        <w:rPr>
          <w:rFonts w:ascii="Times New Roman" w:eastAsia="Times New Roman" w:hAnsi="Times New Roman" w:cs="Times New Roman"/>
        </w:rPr>
        <w:t>a</w:t>
      </w:r>
      <w:r w:rsidR="00272547">
        <w:rPr>
          <w:rFonts w:ascii="Times New Roman" w:eastAsia="Times New Roman" w:hAnsi="Times New Roman" w:cs="Times New Roman"/>
        </w:rPr>
        <w:t xml:space="preserve"> pod </w:t>
      </w:r>
      <w:r w:rsidR="00AF19B1">
        <w:rPr>
          <w:rFonts w:ascii="Times New Roman" w:eastAsia="Times New Roman" w:hAnsi="Times New Roman" w:cs="Times New Roman"/>
        </w:rPr>
        <w:t xml:space="preserve">głosowanie uchwałę </w:t>
      </w:r>
      <w:r w:rsidRPr="00C8236B">
        <w:rPr>
          <w:rFonts w:ascii="Times New Roman" w:eastAsia="Times New Roman" w:hAnsi="Times New Roman" w:cs="Times New Roman"/>
        </w:rPr>
        <w:t>EFRROW/XVI</w:t>
      </w:r>
      <w:r w:rsidR="00536288" w:rsidRPr="00C8236B">
        <w:rPr>
          <w:rFonts w:ascii="Times New Roman" w:eastAsia="Times New Roman" w:hAnsi="Times New Roman" w:cs="Times New Roman"/>
        </w:rPr>
        <w:t>I/</w:t>
      </w:r>
      <w:r w:rsidR="00C42337" w:rsidRPr="00C8236B">
        <w:rPr>
          <w:rFonts w:ascii="Times New Roman" w:eastAsia="Times New Roman" w:hAnsi="Times New Roman" w:cs="Times New Roman"/>
        </w:rPr>
        <w:t>250</w:t>
      </w:r>
      <w:r w:rsidRPr="00C8236B">
        <w:rPr>
          <w:rFonts w:ascii="Times New Roman" w:eastAsia="Times New Roman" w:hAnsi="Times New Roman" w:cs="Times New Roman"/>
        </w:rPr>
        <w:t>/2019.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9"/>
        <w:gridCol w:w="1785"/>
        <w:gridCol w:w="1504"/>
        <w:gridCol w:w="1625"/>
        <w:gridCol w:w="1725"/>
      </w:tblGrid>
      <w:tr w:rsidR="00272547" w:rsidRPr="00147F66" w:rsidTr="00272547">
        <w:tc>
          <w:tcPr>
            <w:tcW w:w="1842" w:type="dxa"/>
            <w:shd w:val="clear" w:color="auto" w:fill="FFC000"/>
          </w:tcPr>
          <w:p w:rsidR="00272547" w:rsidRPr="00147F66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Nr uchwały</w:t>
            </w:r>
          </w:p>
        </w:tc>
        <w:tc>
          <w:tcPr>
            <w:tcW w:w="1842" w:type="dxa"/>
            <w:shd w:val="clear" w:color="auto" w:fill="FFC000"/>
          </w:tcPr>
          <w:p w:rsidR="00272547" w:rsidRPr="00147F66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Uprawnionych do głosowania</w:t>
            </w:r>
          </w:p>
        </w:tc>
        <w:tc>
          <w:tcPr>
            <w:tcW w:w="1842" w:type="dxa"/>
            <w:shd w:val="clear" w:color="auto" w:fill="FFC000"/>
          </w:tcPr>
          <w:p w:rsidR="00272547" w:rsidRPr="00147F66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Za</w:t>
            </w:r>
          </w:p>
        </w:tc>
        <w:tc>
          <w:tcPr>
            <w:tcW w:w="1843" w:type="dxa"/>
            <w:shd w:val="clear" w:color="auto" w:fill="FFC000"/>
          </w:tcPr>
          <w:p w:rsidR="00272547" w:rsidRPr="00147F66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Przeciw</w:t>
            </w:r>
          </w:p>
        </w:tc>
        <w:tc>
          <w:tcPr>
            <w:tcW w:w="1843" w:type="dxa"/>
            <w:shd w:val="clear" w:color="auto" w:fill="FFC000"/>
          </w:tcPr>
          <w:p w:rsidR="00272547" w:rsidRPr="00147F66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F66">
              <w:rPr>
                <w:rFonts w:ascii="Times New Roman" w:eastAsia="Times New Roman" w:hAnsi="Times New Roman" w:cs="Times New Roman"/>
                <w:b/>
              </w:rPr>
              <w:t>Wstrzymało się od głosu</w:t>
            </w:r>
          </w:p>
        </w:tc>
      </w:tr>
      <w:tr w:rsidR="00272547" w:rsidRPr="00581498" w:rsidTr="00272547">
        <w:trPr>
          <w:trHeight w:val="1071"/>
        </w:trPr>
        <w:tc>
          <w:tcPr>
            <w:tcW w:w="1842" w:type="dxa"/>
          </w:tcPr>
          <w:p w:rsidR="00272547" w:rsidRPr="00581498" w:rsidRDefault="005010AA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236B">
              <w:rPr>
                <w:rFonts w:ascii="Times New Roman" w:eastAsia="Times New Roman" w:hAnsi="Times New Roman" w:cs="Times New Roman"/>
                <w:b/>
              </w:rPr>
              <w:t>EFRROW/XV</w:t>
            </w:r>
            <w:r w:rsidR="00536288" w:rsidRPr="00C8236B">
              <w:rPr>
                <w:rFonts w:ascii="Times New Roman" w:eastAsia="Times New Roman" w:hAnsi="Times New Roman" w:cs="Times New Roman"/>
                <w:b/>
              </w:rPr>
              <w:t>II/</w:t>
            </w:r>
            <w:r w:rsidR="00C42337" w:rsidRPr="00C8236B">
              <w:rPr>
                <w:rFonts w:ascii="Times New Roman" w:eastAsia="Times New Roman" w:hAnsi="Times New Roman" w:cs="Times New Roman"/>
                <w:b/>
              </w:rPr>
              <w:t>250</w:t>
            </w:r>
            <w:r w:rsidR="00930FCA" w:rsidRPr="00C8236B">
              <w:rPr>
                <w:rFonts w:ascii="Times New Roman" w:eastAsia="Times New Roman" w:hAnsi="Times New Roman" w:cs="Times New Roman"/>
                <w:b/>
              </w:rPr>
              <w:t>/2019</w:t>
            </w:r>
          </w:p>
        </w:tc>
        <w:tc>
          <w:tcPr>
            <w:tcW w:w="1842" w:type="dxa"/>
          </w:tcPr>
          <w:p w:rsidR="00272547" w:rsidRPr="00581498" w:rsidRDefault="00AF19B1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272547" w:rsidRPr="00581498" w:rsidRDefault="00AF19B1" w:rsidP="002725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272547" w:rsidRPr="00581498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</w:tcPr>
          <w:p w:rsidR="00272547" w:rsidRPr="00581498" w:rsidRDefault="00272547" w:rsidP="00272547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49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1F52BC" w:rsidRDefault="001F52BC" w:rsidP="0053628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F52BC" w:rsidRDefault="001F52BC" w:rsidP="00F93D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D020A" w:rsidRDefault="00FD020A" w:rsidP="007729C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Szczegółowe wyniki głosowania zostały przedstawione w protokole Komisji Skrutacyjnej.</w:t>
      </w:r>
    </w:p>
    <w:p w:rsidR="002162D3" w:rsidRDefault="002B7CC4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Przechodząc do kolejnego punktu posiedzenia, sporządzono listę operacji zgodnych z LSR ułożoną zgodnie z kolejnością wpływu wniosków do Biura LGD. </w:t>
      </w:r>
    </w:p>
    <w:p w:rsidR="002B7CC4" w:rsidRDefault="00056137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dalszej kolejności członkowie Rady uczestniczący w posiedzeniu podd</w:t>
      </w:r>
      <w:r w:rsidR="004E7400">
        <w:rPr>
          <w:rFonts w:ascii="Times New Roman" w:eastAsia="Times New Roman" w:hAnsi="Times New Roman" w:cs="Times New Roman"/>
        </w:rPr>
        <w:t>ali pod głoso</w:t>
      </w:r>
      <w:r w:rsidR="00AF464B">
        <w:rPr>
          <w:rFonts w:ascii="Times New Roman" w:eastAsia="Times New Roman" w:hAnsi="Times New Roman" w:cs="Times New Roman"/>
        </w:rPr>
        <w:t>w</w:t>
      </w:r>
      <w:r w:rsidR="00AA08F9">
        <w:rPr>
          <w:rFonts w:ascii="Times New Roman" w:eastAsia="Times New Roman" w:hAnsi="Times New Roman" w:cs="Times New Roman"/>
        </w:rPr>
        <w:t xml:space="preserve">anie uchwałę </w:t>
      </w:r>
      <w:r w:rsidR="00AA08F9" w:rsidRPr="00C8236B">
        <w:rPr>
          <w:rFonts w:ascii="Times New Roman" w:eastAsia="Times New Roman" w:hAnsi="Times New Roman" w:cs="Times New Roman"/>
        </w:rPr>
        <w:t xml:space="preserve">Nr </w:t>
      </w:r>
      <w:r w:rsidR="00547CE3" w:rsidRPr="00C8236B">
        <w:rPr>
          <w:rFonts w:ascii="Times New Roman" w:eastAsia="Times New Roman" w:hAnsi="Times New Roman" w:cs="Times New Roman"/>
        </w:rPr>
        <w:t>EFRROW/XVI</w:t>
      </w:r>
      <w:r w:rsidR="00536288" w:rsidRPr="00C8236B">
        <w:rPr>
          <w:rFonts w:ascii="Times New Roman" w:eastAsia="Times New Roman" w:hAnsi="Times New Roman" w:cs="Times New Roman"/>
        </w:rPr>
        <w:t>I/</w:t>
      </w:r>
      <w:r w:rsidR="00C42337" w:rsidRPr="00C8236B">
        <w:rPr>
          <w:rFonts w:ascii="Times New Roman" w:eastAsia="Times New Roman" w:hAnsi="Times New Roman" w:cs="Times New Roman"/>
        </w:rPr>
        <w:t>251</w:t>
      </w:r>
      <w:r w:rsidR="00547CE3" w:rsidRPr="00C8236B">
        <w:rPr>
          <w:rFonts w:ascii="Times New Roman" w:eastAsia="Times New Roman" w:hAnsi="Times New Roman" w:cs="Times New Roman"/>
        </w:rPr>
        <w:t xml:space="preserve">/2019 </w:t>
      </w:r>
      <w:r>
        <w:rPr>
          <w:rFonts w:ascii="Times New Roman" w:eastAsia="Times New Roman" w:hAnsi="Times New Roman" w:cs="Times New Roman"/>
        </w:rPr>
        <w:t xml:space="preserve">w sprawie zatwierdzenia listy operacji </w:t>
      </w:r>
      <w:r w:rsidR="00240A36">
        <w:rPr>
          <w:rFonts w:ascii="Times New Roman" w:eastAsia="Times New Roman" w:hAnsi="Times New Roman" w:cs="Times New Roman"/>
        </w:rPr>
        <w:t>zgodnych z LSR</w:t>
      </w:r>
      <w:r w:rsidR="00AF464B">
        <w:rPr>
          <w:rFonts w:ascii="Times New Roman" w:eastAsia="Times New Roman" w:hAnsi="Times New Roman" w:cs="Times New Roman"/>
        </w:rPr>
        <w:t xml:space="preserve"> w ramach k</w:t>
      </w:r>
      <w:r w:rsidR="00536288">
        <w:rPr>
          <w:rFonts w:ascii="Times New Roman" w:eastAsia="Times New Roman" w:hAnsi="Times New Roman" w:cs="Times New Roman"/>
        </w:rPr>
        <w:t>onkursu Nr 4</w:t>
      </w:r>
      <w:r w:rsidR="00547CE3">
        <w:rPr>
          <w:rFonts w:ascii="Times New Roman" w:eastAsia="Times New Roman" w:hAnsi="Times New Roman" w:cs="Times New Roman"/>
        </w:rPr>
        <w:t>/2019</w:t>
      </w:r>
      <w:r w:rsidR="006B35A6">
        <w:rPr>
          <w:rFonts w:ascii="Times New Roman" w:eastAsia="Times New Roman" w:hAnsi="Times New Roman" w:cs="Times New Roman"/>
        </w:rPr>
        <w:t>. Wyniki głosowania przedstawia poniższa tabela:</w:t>
      </w:r>
    </w:p>
    <w:p w:rsidR="004E7400" w:rsidRDefault="004E7400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2551"/>
        <w:gridCol w:w="2004"/>
        <w:gridCol w:w="1285"/>
        <w:gridCol w:w="1397"/>
        <w:gridCol w:w="1425"/>
      </w:tblGrid>
      <w:tr w:rsidR="006B35A6" w:rsidRPr="00C558BD" w:rsidTr="004D000B">
        <w:tc>
          <w:tcPr>
            <w:tcW w:w="675" w:type="dxa"/>
            <w:shd w:val="clear" w:color="auto" w:fill="92CDDC" w:themeFill="accent5" w:themeFillTint="99"/>
          </w:tcPr>
          <w:p w:rsidR="006B35A6" w:rsidRPr="00C558BD" w:rsidRDefault="006B35A6" w:rsidP="004D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B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6B35A6" w:rsidRPr="00C558BD" w:rsidRDefault="006B35A6" w:rsidP="004D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BD">
              <w:rPr>
                <w:rFonts w:ascii="Times New Roman" w:hAnsi="Times New Roman" w:cs="Times New Roman"/>
                <w:b/>
                <w:sz w:val="18"/>
                <w:szCs w:val="18"/>
              </w:rPr>
              <w:t>Nr uchwały</w:t>
            </w:r>
          </w:p>
        </w:tc>
        <w:tc>
          <w:tcPr>
            <w:tcW w:w="2229" w:type="dxa"/>
            <w:shd w:val="clear" w:color="auto" w:fill="92CDDC" w:themeFill="accent5" w:themeFillTint="99"/>
          </w:tcPr>
          <w:p w:rsidR="006B35A6" w:rsidRPr="00C558BD" w:rsidRDefault="006B35A6" w:rsidP="004D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BD">
              <w:rPr>
                <w:rFonts w:ascii="Times New Roman" w:hAnsi="Times New Roman" w:cs="Times New Roman"/>
                <w:b/>
                <w:sz w:val="18"/>
                <w:szCs w:val="18"/>
              </w:rPr>
              <w:t>Uprawnionych do głosowania</w:t>
            </w:r>
          </w:p>
        </w:tc>
        <w:tc>
          <w:tcPr>
            <w:tcW w:w="1535" w:type="dxa"/>
            <w:shd w:val="clear" w:color="auto" w:fill="92CDDC" w:themeFill="accent5" w:themeFillTint="99"/>
          </w:tcPr>
          <w:p w:rsidR="006B35A6" w:rsidRPr="00C558BD" w:rsidRDefault="006B35A6" w:rsidP="004D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BD">
              <w:rPr>
                <w:rFonts w:ascii="Times New Roman" w:hAnsi="Times New Roman" w:cs="Times New Roman"/>
                <w:b/>
                <w:sz w:val="18"/>
                <w:szCs w:val="18"/>
              </w:rPr>
              <w:t>„za”</w:t>
            </w:r>
          </w:p>
        </w:tc>
        <w:tc>
          <w:tcPr>
            <w:tcW w:w="1536" w:type="dxa"/>
            <w:shd w:val="clear" w:color="auto" w:fill="92CDDC" w:themeFill="accent5" w:themeFillTint="99"/>
          </w:tcPr>
          <w:p w:rsidR="006B35A6" w:rsidRPr="00C558BD" w:rsidRDefault="006B35A6" w:rsidP="004D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BD">
              <w:rPr>
                <w:rFonts w:ascii="Times New Roman" w:hAnsi="Times New Roman" w:cs="Times New Roman"/>
                <w:b/>
                <w:sz w:val="18"/>
                <w:szCs w:val="18"/>
              </w:rPr>
              <w:t>„przeciw”</w:t>
            </w:r>
          </w:p>
        </w:tc>
        <w:tc>
          <w:tcPr>
            <w:tcW w:w="1536" w:type="dxa"/>
            <w:shd w:val="clear" w:color="auto" w:fill="92CDDC" w:themeFill="accent5" w:themeFillTint="99"/>
          </w:tcPr>
          <w:p w:rsidR="006B35A6" w:rsidRPr="00C558BD" w:rsidRDefault="006B35A6" w:rsidP="004D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8BD">
              <w:rPr>
                <w:rFonts w:ascii="Times New Roman" w:hAnsi="Times New Roman" w:cs="Times New Roman"/>
                <w:b/>
                <w:sz w:val="18"/>
                <w:szCs w:val="18"/>
              </w:rPr>
              <w:t>wstrzymało się od głosu</w:t>
            </w:r>
          </w:p>
        </w:tc>
      </w:tr>
      <w:tr w:rsidR="006B35A6" w:rsidTr="004D000B">
        <w:tc>
          <w:tcPr>
            <w:tcW w:w="675" w:type="dxa"/>
          </w:tcPr>
          <w:p w:rsidR="006B35A6" w:rsidRDefault="006B35A6" w:rsidP="004D00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6B35A6" w:rsidRDefault="00547CE3" w:rsidP="004D00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236B">
              <w:rPr>
                <w:rFonts w:ascii="Times New Roman" w:hAnsi="Times New Roman" w:cs="Times New Roman"/>
              </w:rPr>
              <w:t>EFRROW/XV</w:t>
            </w:r>
            <w:r w:rsidR="00536288" w:rsidRPr="00C8236B">
              <w:rPr>
                <w:rFonts w:ascii="Times New Roman" w:hAnsi="Times New Roman" w:cs="Times New Roman"/>
              </w:rPr>
              <w:t>II/</w:t>
            </w:r>
            <w:r w:rsidR="00C42337" w:rsidRPr="00C8236B">
              <w:rPr>
                <w:rFonts w:ascii="Times New Roman" w:hAnsi="Times New Roman" w:cs="Times New Roman"/>
              </w:rPr>
              <w:t>251</w:t>
            </w:r>
            <w:r w:rsidRPr="00C8236B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2229" w:type="dxa"/>
          </w:tcPr>
          <w:p w:rsidR="006B35A6" w:rsidRDefault="00536288" w:rsidP="004D00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</w:tcPr>
          <w:p w:rsidR="006B35A6" w:rsidRDefault="00536288" w:rsidP="004D00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</w:tcPr>
          <w:p w:rsidR="006B35A6" w:rsidRDefault="006B35A6" w:rsidP="004D00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B35A6" w:rsidRDefault="006B35A6" w:rsidP="004D00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B35A6" w:rsidRDefault="006B35A6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8E08E9" w:rsidRDefault="009C70BE" w:rsidP="008E08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C70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Następnie członkowie Rady dokonali oceny operacji pod względem zgodności operacji wg lokalnych kryteriów wyboru. </w:t>
      </w:r>
      <w:r w:rsidR="00147F66">
        <w:rPr>
          <w:rFonts w:ascii="Times New Roman" w:eastAsia="Times New Roman" w:hAnsi="Times New Roman" w:cs="Times New Roman"/>
        </w:rPr>
        <w:t xml:space="preserve">Podczas oceny członkowie Rady posiłkowali się zapisami </w:t>
      </w:r>
      <w:r w:rsidR="002F2D30">
        <w:rPr>
          <w:rFonts w:ascii="Times New Roman" w:eastAsia="Times New Roman" w:hAnsi="Times New Roman" w:cs="Times New Roman"/>
        </w:rPr>
        <w:t xml:space="preserve"> </w:t>
      </w:r>
      <w:r w:rsidR="00E34F6F">
        <w:rPr>
          <w:rFonts w:ascii="Times New Roman" w:eastAsia="Times New Roman" w:hAnsi="Times New Roman" w:cs="Times New Roman"/>
        </w:rPr>
        <w:t xml:space="preserve">z wniosków </w:t>
      </w:r>
      <w:r w:rsidR="00A75FD4">
        <w:rPr>
          <w:rFonts w:ascii="Times New Roman" w:eastAsia="Times New Roman" w:hAnsi="Times New Roman" w:cs="Times New Roman"/>
        </w:rPr>
        <w:t xml:space="preserve">    </w:t>
      </w:r>
      <w:r w:rsidR="00E34F6F">
        <w:rPr>
          <w:rFonts w:ascii="Times New Roman" w:eastAsia="Times New Roman" w:hAnsi="Times New Roman" w:cs="Times New Roman"/>
        </w:rPr>
        <w:t>o przyznanie pomocy o</w:t>
      </w:r>
      <w:r w:rsidR="009445C2">
        <w:rPr>
          <w:rFonts w:ascii="Times New Roman" w:eastAsia="Times New Roman" w:hAnsi="Times New Roman" w:cs="Times New Roman"/>
        </w:rPr>
        <w:t xml:space="preserve">raz oświadczeniami złożonymi przez Wnioskodawców. Każdy wniosek </w:t>
      </w:r>
      <w:r w:rsidR="00A75FD4">
        <w:rPr>
          <w:rFonts w:ascii="Times New Roman" w:eastAsia="Times New Roman" w:hAnsi="Times New Roman" w:cs="Times New Roman"/>
        </w:rPr>
        <w:t xml:space="preserve">           </w:t>
      </w:r>
      <w:r w:rsidR="009445C2">
        <w:rPr>
          <w:rFonts w:ascii="Times New Roman" w:eastAsia="Times New Roman" w:hAnsi="Times New Roman" w:cs="Times New Roman"/>
        </w:rPr>
        <w:t xml:space="preserve">o przyznanie pomocy oceniany był indywidualnie przez poszczególnych członków Rady. </w:t>
      </w:r>
    </w:p>
    <w:p w:rsidR="003B33B2" w:rsidRPr="00C8236B" w:rsidRDefault="003B33B2" w:rsidP="003B33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8236B">
        <w:rPr>
          <w:rFonts w:ascii="Times New Roman" w:eastAsia="Times New Roman" w:hAnsi="Times New Roman" w:cs="Times New Roman"/>
        </w:rPr>
        <w:lastRenderedPageBreak/>
        <w:t>Następnie członkowie Rady dokonywali weryfikacji czy spełniony został warunek określony w Procedurze oceny i wyboru operacji realizowanych prze podmioty inne niż LGD, tj. zastosowanie</w:t>
      </w:r>
      <w:r w:rsidR="00536288" w:rsidRPr="00C8236B">
        <w:rPr>
          <w:rFonts w:ascii="Times New Roman" w:eastAsia="Times New Roman" w:hAnsi="Times New Roman" w:cs="Times New Roman"/>
        </w:rPr>
        <w:t xml:space="preserve"> wskazanej w LSR </w:t>
      </w:r>
      <w:r w:rsidR="00F516A6" w:rsidRPr="00C8236B">
        <w:rPr>
          <w:rFonts w:ascii="Times New Roman" w:eastAsia="Times New Roman" w:hAnsi="Times New Roman" w:cs="Times New Roman"/>
        </w:rPr>
        <w:t>intensywności</w:t>
      </w:r>
      <w:r w:rsidR="00536288" w:rsidRPr="00C8236B">
        <w:rPr>
          <w:rFonts w:ascii="Times New Roman" w:eastAsia="Times New Roman" w:hAnsi="Times New Roman" w:cs="Times New Roman"/>
        </w:rPr>
        <w:t xml:space="preserve"> pomocy</w:t>
      </w:r>
      <w:r w:rsidRPr="00C8236B">
        <w:rPr>
          <w:rFonts w:ascii="Times New Roman" w:eastAsia="Times New Roman" w:hAnsi="Times New Roman" w:cs="Times New Roman"/>
        </w:rPr>
        <w:t>.</w:t>
      </w:r>
      <w:r w:rsidR="00FF1E1B" w:rsidRPr="00C8236B">
        <w:rPr>
          <w:rFonts w:ascii="Times New Roman" w:eastAsia="Times New Roman" w:hAnsi="Times New Roman" w:cs="Times New Roman"/>
        </w:rPr>
        <w:t xml:space="preserve"> Do</w:t>
      </w:r>
      <w:r w:rsidRPr="00C8236B">
        <w:rPr>
          <w:rFonts w:ascii="Times New Roman" w:eastAsia="Times New Roman" w:hAnsi="Times New Roman" w:cs="Times New Roman"/>
        </w:rPr>
        <w:t xml:space="preserve"> </w:t>
      </w:r>
      <w:r w:rsidR="00FF1E1B" w:rsidRPr="00C8236B">
        <w:rPr>
          <w:rFonts w:ascii="Times New Roman" w:eastAsia="Times New Roman" w:hAnsi="Times New Roman" w:cs="Times New Roman"/>
        </w:rPr>
        <w:t>weryfikacji warunku i głosowania uprawnieni byli</w:t>
      </w:r>
      <w:r w:rsidRPr="00C8236B">
        <w:rPr>
          <w:rFonts w:ascii="Times New Roman" w:eastAsia="Times New Roman" w:hAnsi="Times New Roman" w:cs="Times New Roman"/>
        </w:rPr>
        <w:t xml:space="preserve"> jedynie</w:t>
      </w:r>
      <w:r w:rsidR="00FF1E1B" w:rsidRPr="00C8236B">
        <w:rPr>
          <w:rFonts w:ascii="Times New Roman" w:eastAsia="Times New Roman" w:hAnsi="Times New Roman" w:cs="Times New Roman"/>
        </w:rPr>
        <w:t xml:space="preserve"> </w:t>
      </w:r>
      <w:r w:rsidRPr="00C8236B">
        <w:rPr>
          <w:rFonts w:ascii="Times New Roman" w:eastAsia="Times New Roman" w:hAnsi="Times New Roman" w:cs="Times New Roman"/>
        </w:rPr>
        <w:t>członkowie Rady biorący udział w oceni</w:t>
      </w:r>
      <w:r w:rsidR="00F516A6" w:rsidRPr="00C8236B">
        <w:rPr>
          <w:rFonts w:ascii="Times New Roman" w:eastAsia="Times New Roman" w:hAnsi="Times New Roman" w:cs="Times New Roman"/>
        </w:rPr>
        <w:t>e wg lokalnych kryteriów wyboru</w:t>
      </w:r>
      <w:r w:rsidRPr="00C8236B">
        <w:rPr>
          <w:rFonts w:ascii="Times New Roman" w:eastAsia="Times New Roman" w:hAnsi="Times New Roman" w:cs="Times New Roman"/>
        </w:rPr>
        <w:t>, co wskazano w protokole Komisji Skrutacyjnej. Wyniki głosowania:</w:t>
      </w:r>
    </w:p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563"/>
        <w:gridCol w:w="1408"/>
        <w:gridCol w:w="2630"/>
        <w:gridCol w:w="1776"/>
        <w:gridCol w:w="1540"/>
        <w:gridCol w:w="1226"/>
        <w:gridCol w:w="612"/>
        <w:gridCol w:w="690"/>
        <w:gridCol w:w="612"/>
      </w:tblGrid>
      <w:tr w:rsidR="003B33B2" w:rsidTr="003B33B2">
        <w:trPr>
          <w:cantSplit/>
          <w:trHeight w:val="685"/>
        </w:trPr>
        <w:tc>
          <w:tcPr>
            <w:tcW w:w="563" w:type="dxa"/>
            <w:vMerge w:val="restart"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408" w:type="dxa"/>
            <w:vMerge w:val="restart"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Znak sprawy</w:t>
            </w:r>
          </w:p>
        </w:tc>
        <w:tc>
          <w:tcPr>
            <w:tcW w:w="2630" w:type="dxa"/>
            <w:vMerge w:val="restart"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nazwisko/nazwa Wnioskodawcy</w:t>
            </w:r>
          </w:p>
        </w:tc>
        <w:tc>
          <w:tcPr>
            <w:tcW w:w="1776" w:type="dxa"/>
            <w:vMerge w:val="restart"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Ustalona kwota wsparcia</w:t>
            </w:r>
          </w:p>
        </w:tc>
        <w:tc>
          <w:tcPr>
            <w:tcW w:w="1540" w:type="dxa"/>
            <w:vMerge w:val="restart"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Członek Rady wykluczony z głosowania</w:t>
            </w:r>
          </w:p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vMerge w:val="restart"/>
            <w:shd w:val="clear" w:color="auto" w:fill="92CDDC" w:themeFill="accent5" w:themeFillTint="99"/>
            <w:textDirection w:val="btLr"/>
          </w:tcPr>
          <w:p w:rsidR="003B33B2" w:rsidRDefault="003B33B2" w:rsidP="003B33B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Upoważnionych</w:t>
            </w:r>
          </w:p>
        </w:tc>
        <w:tc>
          <w:tcPr>
            <w:tcW w:w="1914" w:type="dxa"/>
            <w:gridSpan w:val="3"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Wynik głosowania</w:t>
            </w:r>
          </w:p>
        </w:tc>
      </w:tr>
      <w:tr w:rsidR="003B33B2" w:rsidTr="003B33B2">
        <w:trPr>
          <w:cantSplit/>
          <w:trHeight w:val="1792"/>
        </w:trPr>
        <w:tc>
          <w:tcPr>
            <w:tcW w:w="563" w:type="dxa"/>
            <w:vMerge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vMerge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6" w:type="dxa"/>
            <w:vMerge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shd w:val="clear" w:color="auto" w:fill="92CDDC" w:themeFill="accent5" w:themeFillTint="99"/>
          </w:tcPr>
          <w:p w:rsidR="003B33B2" w:rsidRDefault="003B33B2" w:rsidP="003B33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vMerge/>
            <w:shd w:val="clear" w:color="auto" w:fill="92CDDC" w:themeFill="accent5" w:themeFillTint="99"/>
            <w:textDirection w:val="btLr"/>
          </w:tcPr>
          <w:p w:rsidR="003B33B2" w:rsidRDefault="003B33B2" w:rsidP="003B33B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92CDDC" w:themeFill="accent5" w:themeFillTint="99"/>
            <w:textDirection w:val="btLr"/>
          </w:tcPr>
          <w:p w:rsidR="003B33B2" w:rsidRDefault="003B33B2" w:rsidP="003B33B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</w:t>
            </w:r>
          </w:p>
        </w:tc>
        <w:tc>
          <w:tcPr>
            <w:tcW w:w="690" w:type="dxa"/>
            <w:shd w:val="clear" w:color="auto" w:fill="92CDDC" w:themeFill="accent5" w:themeFillTint="99"/>
            <w:textDirection w:val="btLr"/>
          </w:tcPr>
          <w:p w:rsidR="003B33B2" w:rsidRDefault="003B33B2" w:rsidP="003B33B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przeciw</w:t>
            </w:r>
          </w:p>
        </w:tc>
        <w:tc>
          <w:tcPr>
            <w:tcW w:w="612" w:type="dxa"/>
            <w:shd w:val="clear" w:color="auto" w:fill="92CDDC" w:themeFill="accent5" w:themeFillTint="99"/>
            <w:textDirection w:val="btLr"/>
          </w:tcPr>
          <w:p w:rsidR="003B33B2" w:rsidRDefault="003B33B2" w:rsidP="003B33B2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wstrzymało się</w:t>
            </w:r>
          </w:p>
        </w:tc>
      </w:tr>
      <w:tr w:rsidR="00F516A6" w:rsidTr="00606D57">
        <w:tc>
          <w:tcPr>
            <w:tcW w:w="563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08" w:type="dxa"/>
          </w:tcPr>
          <w:p w:rsidR="00F516A6" w:rsidRPr="00911B87" w:rsidRDefault="00F516A6" w:rsidP="00F516A6">
            <w:r>
              <w:t>2019/R</w:t>
            </w:r>
            <w:r w:rsidRPr="00911B87">
              <w:t>D/1</w:t>
            </w:r>
          </w:p>
        </w:tc>
        <w:tc>
          <w:tcPr>
            <w:tcW w:w="2630" w:type="dxa"/>
          </w:tcPr>
          <w:p w:rsidR="00F516A6" w:rsidRPr="00621B5A" w:rsidRDefault="00F516A6" w:rsidP="00F516A6">
            <w:r>
              <w:rPr>
                <w:rFonts w:ascii="Times New Roman" w:hAnsi="Times New Roman"/>
                <w:b/>
                <w:sz w:val="20"/>
                <w:szCs w:val="20"/>
              </w:rPr>
              <w:t>KRUSZ TECH JUSTYNA BALCERZAK</w:t>
            </w:r>
          </w:p>
        </w:tc>
        <w:tc>
          <w:tcPr>
            <w:tcW w:w="1776" w:type="dxa"/>
            <w:vAlign w:val="center"/>
          </w:tcPr>
          <w:p w:rsidR="00F516A6" w:rsidRPr="0075310E" w:rsidRDefault="00F516A6" w:rsidP="00F516A6">
            <w:pPr>
              <w:jc w:val="center"/>
            </w:pPr>
            <w:r w:rsidRPr="0075310E">
              <w:t>144.745,00</w:t>
            </w:r>
          </w:p>
        </w:tc>
        <w:tc>
          <w:tcPr>
            <w:tcW w:w="1540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2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16A6" w:rsidTr="003B33B2">
        <w:tc>
          <w:tcPr>
            <w:tcW w:w="563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08" w:type="dxa"/>
          </w:tcPr>
          <w:p w:rsidR="00F516A6" w:rsidRPr="00911B87" w:rsidRDefault="00F516A6" w:rsidP="00F516A6">
            <w:r w:rsidRPr="00911B87">
              <w:t>2019/PD/3</w:t>
            </w:r>
          </w:p>
        </w:tc>
        <w:tc>
          <w:tcPr>
            <w:tcW w:w="2630" w:type="dxa"/>
          </w:tcPr>
          <w:p w:rsidR="00F516A6" w:rsidRPr="00621B5A" w:rsidRDefault="00F516A6" w:rsidP="00F516A6">
            <w:r>
              <w:rPr>
                <w:rFonts w:ascii="Times New Roman" w:hAnsi="Times New Roman"/>
                <w:b/>
                <w:sz w:val="20"/>
                <w:szCs w:val="20"/>
              </w:rPr>
              <w:t>APT VIOLETTA SIENKIEWICZ</w:t>
            </w:r>
          </w:p>
        </w:tc>
        <w:tc>
          <w:tcPr>
            <w:tcW w:w="1776" w:type="dxa"/>
          </w:tcPr>
          <w:p w:rsidR="00F516A6" w:rsidRDefault="00F516A6" w:rsidP="00F516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10E">
              <w:t>242.881,00</w:t>
            </w:r>
          </w:p>
        </w:tc>
        <w:tc>
          <w:tcPr>
            <w:tcW w:w="1540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2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2" w:type="dxa"/>
          </w:tcPr>
          <w:p w:rsidR="00F516A6" w:rsidRDefault="00F516A6" w:rsidP="00F516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B33B2" w:rsidRDefault="003B33B2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3B33B2" w:rsidRDefault="000F5E6C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zakończeniu oceny</w:t>
      </w:r>
      <w:r w:rsidR="0098175A">
        <w:rPr>
          <w:rFonts w:ascii="Times New Roman" w:eastAsia="Times New Roman" w:hAnsi="Times New Roman" w:cs="Times New Roman"/>
        </w:rPr>
        <w:t xml:space="preserve"> operac</w:t>
      </w:r>
      <w:r w:rsidR="00F516A6">
        <w:rPr>
          <w:rFonts w:ascii="Times New Roman" w:eastAsia="Times New Roman" w:hAnsi="Times New Roman" w:cs="Times New Roman"/>
        </w:rPr>
        <w:t>ji w ramach konkursu Nr 4</w:t>
      </w:r>
      <w:r w:rsidR="0098175A">
        <w:rPr>
          <w:rFonts w:ascii="Times New Roman" w:eastAsia="Times New Roman" w:hAnsi="Times New Roman" w:cs="Times New Roman"/>
        </w:rPr>
        <w:t>/2019</w:t>
      </w:r>
      <w:r>
        <w:rPr>
          <w:rFonts w:ascii="Times New Roman" w:eastAsia="Times New Roman" w:hAnsi="Times New Roman" w:cs="Times New Roman"/>
        </w:rPr>
        <w:t xml:space="preserve"> sporządzono robocze zestawienie dokonanych ocen, na podstawie którego członkowie Rady uprawnieni do oceny i wyboru podjęli oddzielnie dla każdej operacji uchwały w sprawie wyboru operacji oraz ustalenia kwoty wsparcia. </w:t>
      </w:r>
    </w:p>
    <w:p w:rsidR="000F5E6C" w:rsidRPr="004E38FA" w:rsidRDefault="000F5E6C" w:rsidP="000F5E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Następnie sporządzono listę operacji wybranych wraz z uchwałą zatwierdzającą listę operacji wybranych wraz ze wskazaniem, które operacje mieszczą się w limicie środków podanym w ogłoszeniu naboru wniosków. Operacje na liście operacji wybranych uszeregowano wg liczby uzyskanych punktów malejąco. Członkowie Rady uczestniczący w posiedzeniu</w:t>
      </w:r>
      <w:r w:rsidR="00201CDA">
        <w:rPr>
          <w:rFonts w:ascii="Times New Roman" w:eastAsia="Times New Roman" w:hAnsi="Times New Roman" w:cs="Times New Roman"/>
        </w:rPr>
        <w:t xml:space="preserve"> jednogłośnie</w:t>
      </w:r>
      <w:r>
        <w:rPr>
          <w:rFonts w:ascii="Times New Roman" w:eastAsia="Times New Roman" w:hAnsi="Times New Roman" w:cs="Times New Roman"/>
        </w:rPr>
        <w:t xml:space="preserve"> podjęli w wyniku głosowania przez podniesienie ręki uchwałę nr </w:t>
      </w:r>
      <w:bookmarkStart w:id="0" w:name="_GoBack"/>
      <w:r w:rsidRPr="0045160C">
        <w:rPr>
          <w:rFonts w:ascii="Times New Roman" w:eastAsia="Times New Roman" w:hAnsi="Times New Roman" w:cs="Times New Roman"/>
        </w:rPr>
        <w:t>EF</w:t>
      </w:r>
      <w:r w:rsidR="004E38FA" w:rsidRPr="0045160C">
        <w:rPr>
          <w:rFonts w:ascii="Times New Roman" w:eastAsia="Times New Roman" w:hAnsi="Times New Roman" w:cs="Times New Roman"/>
        </w:rPr>
        <w:t>RROW/</w:t>
      </w:r>
      <w:r w:rsidR="0098175A" w:rsidRPr="0045160C">
        <w:rPr>
          <w:rFonts w:ascii="Times New Roman" w:eastAsia="Times New Roman" w:hAnsi="Times New Roman" w:cs="Times New Roman"/>
        </w:rPr>
        <w:t>XV</w:t>
      </w:r>
      <w:r w:rsidR="00F516A6" w:rsidRPr="0045160C">
        <w:rPr>
          <w:rFonts w:ascii="Times New Roman" w:eastAsia="Times New Roman" w:hAnsi="Times New Roman" w:cs="Times New Roman"/>
        </w:rPr>
        <w:t>II/</w:t>
      </w:r>
      <w:r w:rsidR="00C42337" w:rsidRPr="0045160C">
        <w:rPr>
          <w:rFonts w:ascii="Times New Roman" w:eastAsia="Times New Roman" w:hAnsi="Times New Roman" w:cs="Times New Roman"/>
        </w:rPr>
        <w:t>255</w:t>
      </w:r>
      <w:r w:rsidR="0098175A" w:rsidRPr="0045160C">
        <w:rPr>
          <w:rFonts w:ascii="Times New Roman" w:eastAsia="Times New Roman" w:hAnsi="Times New Roman" w:cs="Times New Roman"/>
        </w:rPr>
        <w:t>/2019</w:t>
      </w:r>
      <w:r w:rsidRPr="0045160C">
        <w:rPr>
          <w:rFonts w:ascii="Times New Roman" w:eastAsia="Times New Roman" w:hAnsi="Times New Roman" w:cs="Times New Roman"/>
        </w:rPr>
        <w:t>.</w:t>
      </w:r>
      <w:bookmarkEnd w:id="0"/>
    </w:p>
    <w:p w:rsidR="00AA08F9" w:rsidRDefault="00C6262E" w:rsidP="00455F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Następnie przystąpiono do ostatniego punktu porządku posiedzenia – wolnych wniosków. W trakcie posiedzenia nie zgłoszono żadnych wolnych wniosków.</w:t>
      </w:r>
    </w:p>
    <w:p w:rsidR="00D70A8C" w:rsidRDefault="0098175A" w:rsidP="00DB74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Kornaszewska</w:t>
      </w:r>
      <w:proofErr w:type="spellEnd"/>
      <w:r>
        <w:rPr>
          <w:rFonts w:ascii="Times New Roman" w:hAnsi="Times New Roman" w:cs="Times New Roman"/>
        </w:rPr>
        <w:t xml:space="preserve"> - Pietrzak</w:t>
      </w:r>
      <w:r w:rsidR="00AE7F7F">
        <w:rPr>
          <w:rFonts w:ascii="Times New Roman" w:hAnsi="Times New Roman" w:cs="Times New Roman"/>
        </w:rPr>
        <w:t xml:space="preserve"> p</w:t>
      </w:r>
      <w:r w:rsidR="00D70A8C">
        <w:rPr>
          <w:rFonts w:ascii="Times New Roman" w:hAnsi="Times New Roman" w:cs="Times New Roman"/>
        </w:rPr>
        <w:t>odziękował</w:t>
      </w:r>
      <w:r>
        <w:rPr>
          <w:rFonts w:ascii="Times New Roman" w:hAnsi="Times New Roman" w:cs="Times New Roman"/>
        </w:rPr>
        <w:t>a</w:t>
      </w:r>
      <w:r w:rsidR="00D70A8C">
        <w:rPr>
          <w:rFonts w:ascii="Times New Roman" w:hAnsi="Times New Roman" w:cs="Times New Roman"/>
        </w:rPr>
        <w:t xml:space="preserve"> zebranym</w:t>
      </w:r>
      <w:r w:rsidR="00AE7F7F">
        <w:rPr>
          <w:rFonts w:ascii="Times New Roman" w:hAnsi="Times New Roman" w:cs="Times New Roman"/>
        </w:rPr>
        <w:t xml:space="preserve"> za aktywny udział w zebraniu</w:t>
      </w:r>
      <w:r w:rsidR="00D70A8C">
        <w:rPr>
          <w:rFonts w:ascii="Times New Roman" w:hAnsi="Times New Roman" w:cs="Times New Roman"/>
        </w:rPr>
        <w:t xml:space="preserve"> i dokonał zamknięcia</w:t>
      </w:r>
      <w:r w:rsidR="00234D94">
        <w:rPr>
          <w:rFonts w:ascii="Times New Roman" w:hAnsi="Times New Roman" w:cs="Times New Roman"/>
        </w:rPr>
        <w:t>.</w:t>
      </w:r>
      <w:r w:rsidR="002F2D30">
        <w:rPr>
          <w:rFonts w:ascii="Times New Roman" w:hAnsi="Times New Roman" w:cs="Times New Roman"/>
        </w:rPr>
        <w:t xml:space="preserve"> </w:t>
      </w:r>
      <w:r w:rsidR="00452E1A">
        <w:rPr>
          <w:rFonts w:ascii="Times New Roman" w:hAnsi="Times New Roman" w:cs="Times New Roman"/>
        </w:rPr>
        <w:t>Na tym spotkanie</w:t>
      </w:r>
      <w:r w:rsidR="00D70A8C">
        <w:rPr>
          <w:rFonts w:ascii="Times New Roman" w:hAnsi="Times New Roman" w:cs="Times New Roman"/>
        </w:rPr>
        <w:t xml:space="preserve"> zakończono. </w:t>
      </w:r>
    </w:p>
    <w:p w:rsidR="00BF5A67" w:rsidRDefault="00BF5A67" w:rsidP="00DB74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F5A67" w:rsidRDefault="00BF5A67" w:rsidP="00DB74A9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C75A2" w:rsidRDefault="0045160C" w:rsidP="004516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Lewandowska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Katarzyna </w:t>
      </w:r>
      <w:proofErr w:type="spellStart"/>
      <w:r>
        <w:rPr>
          <w:rFonts w:ascii="Times New Roman" w:hAnsi="Times New Roman" w:cs="Times New Roman"/>
        </w:rPr>
        <w:t>Kornaszewska</w:t>
      </w:r>
      <w:proofErr w:type="spellEnd"/>
      <w:r>
        <w:rPr>
          <w:rFonts w:ascii="Times New Roman" w:hAnsi="Times New Roman" w:cs="Times New Roman"/>
        </w:rPr>
        <w:t xml:space="preserve"> - Pietrzak</w:t>
      </w:r>
    </w:p>
    <w:p w:rsidR="00A530F3" w:rsidRDefault="00A530F3" w:rsidP="00A530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:rsidR="00BC75A2" w:rsidRPr="00F427C2" w:rsidRDefault="0098175A" w:rsidP="00F427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Protokolant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Wiceprzewodnicząca</w:t>
      </w:r>
      <w:r w:rsidR="00A530F3" w:rsidRPr="00F427C2">
        <w:rPr>
          <w:rFonts w:ascii="Times New Roman" w:hAnsi="Times New Roman" w:cs="Times New Roman"/>
          <w:sz w:val="18"/>
          <w:szCs w:val="18"/>
        </w:rPr>
        <w:t xml:space="preserve"> Rady</w:t>
      </w:r>
    </w:p>
    <w:sectPr w:rsidR="00BC75A2" w:rsidRPr="00F427C2" w:rsidSect="00983DF0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52" w:rsidRDefault="00191D52" w:rsidP="00983DF0">
      <w:pPr>
        <w:spacing w:after="0" w:line="240" w:lineRule="auto"/>
      </w:pPr>
      <w:r>
        <w:separator/>
      </w:r>
    </w:p>
  </w:endnote>
  <w:endnote w:type="continuationSeparator" w:id="0">
    <w:p w:rsidR="00191D52" w:rsidRDefault="00191D52" w:rsidP="009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90064"/>
      <w:docPartObj>
        <w:docPartGallery w:val="Page Numbers (Bottom of Page)"/>
        <w:docPartUnique/>
      </w:docPartObj>
    </w:sdtPr>
    <w:sdtEndPr/>
    <w:sdtContent>
      <w:p w:rsidR="00053009" w:rsidRDefault="0005300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3009" w:rsidRDefault="00053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52" w:rsidRDefault="00191D52" w:rsidP="00983DF0">
      <w:pPr>
        <w:spacing w:after="0" w:line="240" w:lineRule="auto"/>
      </w:pPr>
      <w:r>
        <w:separator/>
      </w:r>
    </w:p>
  </w:footnote>
  <w:footnote w:type="continuationSeparator" w:id="0">
    <w:p w:rsidR="00191D52" w:rsidRDefault="00191D52" w:rsidP="009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EB7"/>
    <w:multiLevelType w:val="multilevel"/>
    <w:tmpl w:val="1486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05301"/>
    <w:multiLevelType w:val="hybridMultilevel"/>
    <w:tmpl w:val="D6DAE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00B69"/>
    <w:multiLevelType w:val="hybridMultilevel"/>
    <w:tmpl w:val="6A56C0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2"/>
    <w:rsid w:val="00014CEB"/>
    <w:rsid w:val="0001571D"/>
    <w:rsid w:val="00020BA0"/>
    <w:rsid w:val="00023916"/>
    <w:rsid w:val="00026F76"/>
    <w:rsid w:val="00030519"/>
    <w:rsid w:val="000450AE"/>
    <w:rsid w:val="00053009"/>
    <w:rsid w:val="0005389C"/>
    <w:rsid w:val="00055A63"/>
    <w:rsid w:val="00056137"/>
    <w:rsid w:val="0007240D"/>
    <w:rsid w:val="00075ABC"/>
    <w:rsid w:val="00082FD5"/>
    <w:rsid w:val="00087E72"/>
    <w:rsid w:val="00095599"/>
    <w:rsid w:val="000A18D5"/>
    <w:rsid w:val="000A1A0C"/>
    <w:rsid w:val="000A49C2"/>
    <w:rsid w:val="000B197D"/>
    <w:rsid w:val="000B3F02"/>
    <w:rsid w:val="000C05AD"/>
    <w:rsid w:val="000C0931"/>
    <w:rsid w:val="000C5544"/>
    <w:rsid w:val="000C7B8C"/>
    <w:rsid w:val="000D60DC"/>
    <w:rsid w:val="000D62BD"/>
    <w:rsid w:val="000D7E41"/>
    <w:rsid w:val="000E0692"/>
    <w:rsid w:val="000E7707"/>
    <w:rsid w:val="000F0CD2"/>
    <w:rsid w:val="000F2CE9"/>
    <w:rsid w:val="000F5E6C"/>
    <w:rsid w:val="00101A5A"/>
    <w:rsid w:val="00104065"/>
    <w:rsid w:val="00104554"/>
    <w:rsid w:val="00105A0D"/>
    <w:rsid w:val="001073CE"/>
    <w:rsid w:val="00107FEA"/>
    <w:rsid w:val="0011132E"/>
    <w:rsid w:val="00112CE2"/>
    <w:rsid w:val="001153FB"/>
    <w:rsid w:val="00115B13"/>
    <w:rsid w:val="00127AF8"/>
    <w:rsid w:val="00131E71"/>
    <w:rsid w:val="001324CD"/>
    <w:rsid w:val="00133080"/>
    <w:rsid w:val="001349DD"/>
    <w:rsid w:val="001410F0"/>
    <w:rsid w:val="001429C4"/>
    <w:rsid w:val="00147F66"/>
    <w:rsid w:val="00150A90"/>
    <w:rsid w:val="001534BD"/>
    <w:rsid w:val="00153B3B"/>
    <w:rsid w:val="001570BC"/>
    <w:rsid w:val="001640C4"/>
    <w:rsid w:val="00167E95"/>
    <w:rsid w:val="00175A73"/>
    <w:rsid w:val="00186EC0"/>
    <w:rsid w:val="001870DF"/>
    <w:rsid w:val="00187149"/>
    <w:rsid w:val="00191D52"/>
    <w:rsid w:val="001922BC"/>
    <w:rsid w:val="00193346"/>
    <w:rsid w:val="001A2BDD"/>
    <w:rsid w:val="001B0D09"/>
    <w:rsid w:val="001B2FB0"/>
    <w:rsid w:val="001B5ECE"/>
    <w:rsid w:val="001B6CB6"/>
    <w:rsid w:val="001B7B18"/>
    <w:rsid w:val="001C792D"/>
    <w:rsid w:val="001D21CC"/>
    <w:rsid w:val="001E1355"/>
    <w:rsid w:val="001F52BC"/>
    <w:rsid w:val="001F5C60"/>
    <w:rsid w:val="00201753"/>
    <w:rsid w:val="00201CDA"/>
    <w:rsid w:val="00211A27"/>
    <w:rsid w:val="002162D3"/>
    <w:rsid w:val="00217124"/>
    <w:rsid w:val="0023406F"/>
    <w:rsid w:val="00234D94"/>
    <w:rsid w:val="00236042"/>
    <w:rsid w:val="00240A36"/>
    <w:rsid w:val="00247E27"/>
    <w:rsid w:val="002500BD"/>
    <w:rsid w:val="00250E17"/>
    <w:rsid w:val="00252275"/>
    <w:rsid w:val="002545DE"/>
    <w:rsid w:val="00263BEF"/>
    <w:rsid w:val="00267E4B"/>
    <w:rsid w:val="002701AE"/>
    <w:rsid w:val="00270E36"/>
    <w:rsid w:val="00272547"/>
    <w:rsid w:val="002736C2"/>
    <w:rsid w:val="002748BB"/>
    <w:rsid w:val="0027561D"/>
    <w:rsid w:val="00276309"/>
    <w:rsid w:val="002801BD"/>
    <w:rsid w:val="002805C5"/>
    <w:rsid w:val="0028181B"/>
    <w:rsid w:val="0028286F"/>
    <w:rsid w:val="002855EA"/>
    <w:rsid w:val="00286CEB"/>
    <w:rsid w:val="002A45CA"/>
    <w:rsid w:val="002A5ACB"/>
    <w:rsid w:val="002A7B46"/>
    <w:rsid w:val="002B159A"/>
    <w:rsid w:val="002B1ECC"/>
    <w:rsid w:val="002B39E2"/>
    <w:rsid w:val="002B7CC4"/>
    <w:rsid w:val="002C548C"/>
    <w:rsid w:val="002D4380"/>
    <w:rsid w:val="002D48D9"/>
    <w:rsid w:val="002D680C"/>
    <w:rsid w:val="002E147F"/>
    <w:rsid w:val="002E15AE"/>
    <w:rsid w:val="002E2C2F"/>
    <w:rsid w:val="002E7D95"/>
    <w:rsid w:val="002F0F77"/>
    <w:rsid w:val="002F2577"/>
    <w:rsid w:val="002F2D30"/>
    <w:rsid w:val="002F7419"/>
    <w:rsid w:val="002F749E"/>
    <w:rsid w:val="003033A7"/>
    <w:rsid w:val="00304933"/>
    <w:rsid w:val="00320FA9"/>
    <w:rsid w:val="00322D5F"/>
    <w:rsid w:val="003300C9"/>
    <w:rsid w:val="00332880"/>
    <w:rsid w:val="003349AE"/>
    <w:rsid w:val="0034066D"/>
    <w:rsid w:val="0034071E"/>
    <w:rsid w:val="00351F49"/>
    <w:rsid w:val="003544B7"/>
    <w:rsid w:val="00356EAA"/>
    <w:rsid w:val="003579AE"/>
    <w:rsid w:val="003702B8"/>
    <w:rsid w:val="003751DC"/>
    <w:rsid w:val="00376E5D"/>
    <w:rsid w:val="00384E3F"/>
    <w:rsid w:val="003906BA"/>
    <w:rsid w:val="00393FCC"/>
    <w:rsid w:val="003A640B"/>
    <w:rsid w:val="003B03C1"/>
    <w:rsid w:val="003B0AC2"/>
    <w:rsid w:val="003B33B2"/>
    <w:rsid w:val="003C29FD"/>
    <w:rsid w:val="003C44CF"/>
    <w:rsid w:val="003C7B7D"/>
    <w:rsid w:val="003C7D73"/>
    <w:rsid w:val="003D03BB"/>
    <w:rsid w:val="003D0E7B"/>
    <w:rsid w:val="003D43ED"/>
    <w:rsid w:val="003D6E07"/>
    <w:rsid w:val="003E0889"/>
    <w:rsid w:val="003E37E8"/>
    <w:rsid w:val="003E6841"/>
    <w:rsid w:val="003E7320"/>
    <w:rsid w:val="003F32A0"/>
    <w:rsid w:val="003F39A9"/>
    <w:rsid w:val="00403558"/>
    <w:rsid w:val="0040442F"/>
    <w:rsid w:val="0043626C"/>
    <w:rsid w:val="00446A91"/>
    <w:rsid w:val="004478F6"/>
    <w:rsid w:val="0045160C"/>
    <w:rsid w:val="00452E1A"/>
    <w:rsid w:val="00455FE2"/>
    <w:rsid w:val="00464726"/>
    <w:rsid w:val="00464BC2"/>
    <w:rsid w:val="00476FBE"/>
    <w:rsid w:val="00495444"/>
    <w:rsid w:val="004A7DFB"/>
    <w:rsid w:val="004B478F"/>
    <w:rsid w:val="004B7AE3"/>
    <w:rsid w:val="004C182E"/>
    <w:rsid w:val="004C1D2F"/>
    <w:rsid w:val="004C59E7"/>
    <w:rsid w:val="004D000B"/>
    <w:rsid w:val="004D2E75"/>
    <w:rsid w:val="004D3661"/>
    <w:rsid w:val="004D7C1C"/>
    <w:rsid w:val="004E38FA"/>
    <w:rsid w:val="004E7400"/>
    <w:rsid w:val="005010AA"/>
    <w:rsid w:val="0050588A"/>
    <w:rsid w:val="00505965"/>
    <w:rsid w:val="0051442D"/>
    <w:rsid w:val="00516E11"/>
    <w:rsid w:val="005178EF"/>
    <w:rsid w:val="00521013"/>
    <w:rsid w:val="005336E7"/>
    <w:rsid w:val="00535147"/>
    <w:rsid w:val="00535354"/>
    <w:rsid w:val="00536288"/>
    <w:rsid w:val="005371CE"/>
    <w:rsid w:val="00544CA8"/>
    <w:rsid w:val="00547CE3"/>
    <w:rsid w:val="0055062E"/>
    <w:rsid w:val="00560F52"/>
    <w:rsid w:val="00573792"/>
    <w:rsid w:val="00581498"/>
    <w:rsid w:val="00595055"/>
    <w:rsid w:val="0059795F"/>
    <w:rsid w:val="005C008F"/>
    <w:rsid w:val="005C446E"/>
    <w:rsid w:val="005D5DD9"/>
    <w:rsid w:val="005D5F77"/>
    <w:rsid w:val="005D653A"/>
    <w:rsid w:val="005D70F9"/>
    <w:rsid w:val="005E131B"/>
    <w:rsid w:val="005E13F0"/>
    <w:rsid w:val="005F0795"/>
    <w:rsid w:val="005F2BA7"/>
    <w:rsid w:val="005F5B46"/>
    <w:rsid w:val="00600592"/>
    <w:rsid w:val="00600833"/>
    <w:rsid w:val="00606394"/>
    <w:rsid w:val="00620A32"/>
    <w:rsid w:val="0062289B"/>
    <w:rsid w:val="0062433F"/>
    <w:rsid w:val="00631529"/>
    <w:rsid w:val="00634370"/>
    <w:rsid w:val="00634E43"/>
    <w:rsid w:val="00636688"/>
    <w:rsid w:val="00654163"/>
    <w:rsid w:val="006564ED"/>
    <w:rsid w:val="0067510E"/>
    <w:rsid w:val="00675BD7"/>
    <w:rsid w:val="006767C8"/>
    <w:rsid w:val="00676D5D"/>
    <w:rsid w:val="00681F30"/>
    <w:rsid w:val="006878C8"/>
    <w:rsid w:val="006907DE"/>
    <w:rsid w:val="006911C5"/>
    <w:rsid w:val="00691207"/>
    <w:rsid w:val="0069122E"/>
    <w:rsid w:val="006958AC"/>
    <w:rsid w:val="006A00F1"/>
    <w:rsid w:val="006B35A6"/>
    <w:rsid w:val="006C16D7"/>
    <w:rsid w:val="006C5BCB"/>
    <w:rsid w:val="006C7EA8"/>
    <w:rsid w:val="006D6B04"/>
    <w:rsid w:val="006E3C72"/>
    <w:rsid w:val="006E4409"/>
    <w:rsid w:val="006E5100"/>
    <w:rsid w:val="007050B0"/>
    <w:rsid w:val="007055DB"/>
    <w:rsid w:val="00712A74"/>
    <w:rsid w:val="007142B6"/>
    <w:rsid w:val="00715102"/>
    <w:rsid w:val="00715719"/>
    <w:rsid w:val="00720A9E"/>
    <w:rsid w:val="00721917"/>
    <w:rsid w:val="00726647"/>
    <w:rsid w:val="00726F9B"/>
    <w:rsid w:val="007317F9"/>
    <w:rsid w:val="00735889"/>
    <w:rsid w:val="00746280"/>
    <w:rsid w:val="007613FE"/>
    <w:rsid w:val="00761DFB"/>
    <w:rsid w:val="007662E6"/>
    <w:rsid w:val="007664A9"/>
    <w:rsid w:val="00766E74"/>
    <w:rsid w:val="007728C3"/>
    <w:rsid w:val="007729C7"/>
    <w:rsid w:val="0077582C"/>
    <w:rsid w:val="00775CB4"/>
    <w:rsid w:val="007760C5"/>
    <w:rsid w:val="007978EC"/>
    <w:rsid w:val="007A2B84"/>
    <w:rsid w:val="007A2BD4"/>
    <w:rsid w:val="007B5091"/>
    <w:rsid w:val="007B5F73"/>
    <w:rsid w:val="007C5327"/>
    <w:rsid w:val="007D6552"/>
    <w:rsid w:val="007E0571"/>
    <w:rsid w:val="007E0B3A"/>
    <w:rsid w:val="007E6C74"/>
    <w:rsid w:val="007F0303"/>
    <w:rsid w:val="007F5181"/>
    <w:rsid w:val="00802157"/>
    <w:rsid w:val="00812B2E"/>
    <w:rsid w:val="00813D46"/>
    <w:rsid w:val="00813F2D"/>
    <w:rsid w:val="00832878"/>
    <w:rsid w:val="00834DAC"/>
    <w:rsid w:val="008410C2"/>
    <w:rsid w:val="00841BF3"/>
    <w:rsid w:val="00852AE8"/>
    <w:rsid w:val="00853DDC"/>
    <w:rsid w:val="00861889"/>
    <w:rsid w:val="00863625"/>
    <w:rsid w:val="008742A2"/>
    <w:rsid w:val="008746F2"/>
    <w:rsid w:val="00876B14"/>
    <w:rsid w:val="008802BC"/>
    <w:rsid w:val="0088797A"/>
    <w:rsid w:val="00891B79"/>
    <w:rsid w:val="00892200"/>
    <w:rsid w:val="008A1254"/>
    <w:rsid w:val="008A5526"/>
    <w:rsid w:val="008B28A7"/>
    <w:rsid w:val="008C35A7"/>
    <w:rsid w:val="008E08E9"/>
    <w:rsid w:val="008E672C"/>
    <w:rsid w:val="008F46B5"/>
    <w:rsid w:val="008F4C60"/>
    <w:rsid w:val="00900EE3"/>
    <w:rsid w:val="00901DE2"/>
    <w:rsid w:val="009145B7"/>
    <w:rsid w:val="00921FB5"/>
    <w:rsid w:val="00923CA5"/>
    <w:rsid w:val="00930FCA"/>
    <w:rsid w:val="00933F95"/>
    <w:rsid w:val="00942986"/>
    <w:rsid w:val="009445C2"/>
    <w:rsid w:val="00944A5E"/>
    <w:rsid w:val="00947B74"/>
    <w:rsid w:val="00962C1B"/>
    <w:rsid w:val="00964E2F"/>
    <w:rsid w:val="009673C9"/>
    <w:rsid w:val="00972E6B"/>
    <w:rsid w:val="00976498"/>
    <w:rsid w:val="009779C5"/>
    <w:rsid w:val="0098175A"/>
    <w:rsid w:val="0098297F"/>
    <w:rsid w:val="009831F6"/>
    <w:rsid w:val="00983DF0"/>
    <w:rsid w:val="00987CA7"/>
    <w:rsid w:val="009906F7"/>
    <w:rsid w:val="00997992"/>
    <w:rsid w:val="009A260B"/>
    <w:rsid w:val="009A7F49"/>
    <w:rsid w:val="009B5516"/>
    <w:rsid w:val="009C1A5A"/>
    <w:rsid w:val="009C5E3C"/>
    <w:rsid w:val="009C6233"/>
    <w:rsid w:val="009C66EC"/>
    <w:rsid w:val="009C70BE"/>
    <w:rsid w:val="009D3467"/>
    <w:rsid w:val="009D3CDA"/>
    <w:rsid w:val="009D7AAA"/>
    <w:rsid w:val="009E1C37"/>
    <w:rsid w:val="009F45BB"/>
    <w:rsid w:val="009F4A54"/>
    <w:rsid w:val="009F558B"/>
    <w:rsid w:val="009F639F"/>
    <w:rsid w:val="009F7ED2"/>
    <w:rsid w:val="00A00C1D"/>
    <w:rsid w:val="00A1368F"/>
    <w:rsid w:val="00A2023E"/>
    <w:rsid w:val="00A25CE3"/>
    <w:rsid w:val="00A311F4"/>
    <w:rsid w:val="00A31826"/>
    <w:rsid w:val="00A34BA7"/>
    <w:rsid w:val="00A467EA"/>
    <w:rsid w:val="00A4693B"/>
    <w:rsid w:val="00A47A42"/>
    <w:rsid w:val="00A530F3"/>
    <w:rsid w:val="00A54CD9"/>
    <w:rsid w:val="00A67DFE"/>
    <w:rsid w:val="00A7408D"/>
    <w:rsid w:val="00A74593"/>
    <w:rsid w:val="00A75FD4"/>
    <w:rsid w:val="00A778E7"/>
    <w:rsid w:val="00A77F9A"/>
    <w:rsid w:val="00A83F91"/>
    <w:rsid w:val="00A90279"/>
    <w:rsid w:val="00AA08F9"/>
    <w:rsid w:val="00AA4645"/>
    <w:rsid w:val="00AA611B"/>
    <w:rsid w:val="00AB2848"/>
    <w:rsid w:val="00AB4EDB"/>
    <w:rsid w:val="00AB56E8"/>
    <w:rsid w:val="00AB5A11"/>
    <w:rsid w:val="00AB7280"/>
    <w:rsid w:val="00AC4B89"/>
    <w:rsid w:val="00AD1FB2"/>
    <w:rsid w:val="00AD3240"/>
    <w:rsid w:val="00AE029E"/>
    <w:rsid w:val="00AE7F7F"/>
    <w:rsid w:val="00AF19B1"/>
    <w:rsid w:val="00AF2494"/>
    <w:rsid w:val="00AF286E"/>
    <w:rsid w:val="00AF464B"/>
    <w:rsid w:val="00AF4A6E"/>
    <w:rsid w:val="00AF5127"/>
    <w:rsid w:val="00B01A15"/>
    <w:rsid w:val="00B01C9F"/>
    <w:rsid w:val="00B0440D"/>
    <w:rsid w:val="00B12426"/>
    <w:rsid w:val="00B24C59"/>
    <w:rsid w:val="00B25796"/>
    <w:rsid w:val="00B263E3"/>
    <w:rsid w:val="00B26A1C"/>
    <w:rsid w:val="00B425EF"/>
    <w:rsid w:val="00B47282"/>
    <w:rsid w:val="00B526ED"/>
    <w:rsid w:val="00B549EE"/>
    <w:rsid w:val="00B75926"/>
    <w:rsid w:val="00B7611E"/>
    <w:rsid w:val="00B924DB"/>
    <w:rsid w:val="00B96E8C"/>
    <w:rsid w:val="00BC75A2"/>
    <w:rsid w:val="00BC7888"/>
    <w:rsid w:val="00BD19B3"/>
    <w:rsid w:val="00BD304A"/>
    <w:rsid w:val="00BD4727"/>
    <w:rsid w:val="00BD5569"/>
    <w:rsid w:val="00BF1E8C"/>
    <w:rsid w:val="00BF5A67"/>
    <w:rsid w:val="00BF7279"/>
    <w:rsid w:val="00C032E5"/>
    <w:rsid w:val="00C04736"/>
    <w:rsid w:val="00C07FC1"/>
    <w:rsid w:val="00C10450"/>
    <w:rsid w:val="00C2530E"/>
    <w:rsid w:val="00C33712"/>
    <w:rsid w:val="00C3427E"/>
    <w:rsid w:val="00C3553D"/>
    <w:rsid w:val="00C355BD"/>
    <w:rsid w:val="00C37681"/>
    <w:rsid w:val="00C41E30"/>
    <w:rsid w:val="00C42337"/>
    <w:rsid w:val="00C43DA3"/>
    <w:rsid w:val="00C53B8F"/>
    <w:rsid w:val="00C558BD"/>
    <w:rsid w:val="00C57585"/>
    <w:rsid w:val="00C6262E"/>
    <w:rsid w:val="00C62A7B"/>
    <w:rsid w:val="00C66625"/>
    <w:rsid w:val="00C6697B"/>
    <w:rsid w:val="00C67481"/>
    <w:rsid w:val="00C73CD1"/>
    <w:rsid w:val="00C804DD"/>
    <w:rsid w:val="00C8117C"/>
    <w:rsid w:val="00C8236B"/>
    <w:rsid w:val="00C90ECE"/>
    <w:rsid w:val="00C93D75"/>
    <w:rsid w:val="00C97284"/>
    <w:rsid w:val="00CA5617"/>
    <w:rsid w:val="00CA5DB1"/>
    <w:rsid w:val="00CB315B"/>
    <w:rsid w:val="00CB49BA"/>
    <w:rsid w:val="00CC3161"/>
    <w:rsid w:val="00CD0F48"/>
    <w:rsid w:val="00CD520A"/>
    <w:rsid w:val="00CD554F"/>
    <w:rsid w:val="00CD71F3"/>
    <w:rsid w:val="00CE1CFB"/>
    <w:rsid w:val="00CE362C"/>
    <w:rsid w:val="00CE47CF"/>
    <w:rsid w:val="00CE728A"/>
    <w:rsid w:val="00CF08AA"/>
    <w:rsid w:val="00CF3173"/>
    <w:rsid w:val="00D0645E"/>
    <w:rsid w:val="00D06FC1"/>
    <w:rsid w:val="00D11E49"/>
    <w:rsid w:val="00D158A9"/>
    <w:rsid w:val="00D225AF"/>
    <w:rsid w:val="00D34BD8"/>
    <w:rsid w:val="00D37A26"/>
    <w:rsid w:val="00D41944"/>
    <w:rsid w:val="00D503D3"/>
    <w:rsid w:val="00D52B7F"/>
    <w:rsid w:val="00D560D3"/>
    <w:rsid w:val="00D62DF2"/>
    <w:rsid w:val="00D6591A"/>
    <w:rsid w:val="00D66BE9"/>
    <w:rsid w:val="00D70A8C"/>
    <w:rsid w:val="00D8318F"/>
    <w:rsid w:val="00D8497F"/>
    <w:rsid w:val="00D906C9"/>
    <w:rsid w:val="00D92D5B"/>
    <w:rsid w:val="00DA0B09"/>
    <w:rsid w:val="00DB45A6"/>
    <w:rsid w:val="00DB74A9"/>
    <w:rsid w:val="00DC57CC"/>
    <w:rsid w:val="00DC6248"/>
    <w:rsid w:val="00DD0215"/>
    <w:rsid w:val="00DD1270"/>
    <w:rsid w:val="00DE4C7D"/>
    <w:rsid w:val="00DE673A"/>
    <w:rsid w:val="00DE6A74"/>
    <w:rsid w:val="00DF3B7A"/>
    <w:rsid w:val="00DF69C8"/>
    <w:rsid w:val="00E00A45"/>
    <w:rsid w:val="00E01972"/>
    <w:rsid w:val="00E073D6"/>
    <w:rsid w:val="00E10E3B"/>
    <w:rsid w:val="00E111BD"/>
    <w:rsid w:val="00E166C2"/>
    <w:rsid w:val="00E30EE1"/>
    <w:rsid w:val="00E3115B"/>
    <w:rsid w:val="00E3421F"/>
    <w:rsid w:val="00E34F6F"/>
    <w:rsid w:val="00E4201F"/>
    <w:rsid w:val="00E52459"/>
    <w:rsid w:val="00E538CD"/>
    <w:rsid w:val="00E573C7"/>
    <w:rsid w:val="00E62443"/>
    <w:rsid w:val="00E8061E"/>
    <w:rsid w:val="00E82B14"/>
    <w:rsid w:val="00E866D5"/>
    <w:rsid w:val="00E86B49"/>
    <w:rsid w:val="00EA329D"/>
    <w:rsid w:val="00EA506D"/>
    <w:rsid w:val="00EB20F4"/>
    <w:rsid w:val="00ED072D"/>
    <w:rsid w:val="00ED21E1"/>
    <w:rsid w:val="00ED56EC"/>
    <w:rsid w:val="00ED6B55"/>
    <w:rsid w:val="00EE0026"/>
    <w:rsid w:val="00EE325F"/>
    <w:rsid w:val="00EE497D"/>
    <w:rsid w:val="00EF2D08"/>
    <w:rsid w:val="00EF5869"/>
    <w:rsid w:val="00F1354B"/>
    <w:rsid w:val="00F139D5"/>
    <w:rsid w:val="00F139EE"/>
    <w:rsid w:val="00F267B1"/>
    <w:rsid w:val="00F26C9D"/>
    <w:rsid w:val="00F352D3"/>
    <w:rsid w:val="00F354FB"/>
    <w:rsid w:val="00F427C2"/>
    <w:rsid w:val="00F50259"/>
    <w:rsid w:val="00F5120F"/>
    <w:rsid w:val="00F515E4"/>
    <w:rsid w:val="00F516A6"/>
    <w:rsid w:val="00F5595D"/>
    <w:rsid w:val="00F60F29"/>
    <w:rsid w:val="00F62B84"/>
    <w:rsid w:val="00F66044"/>
    <w:rsid w:val="00F66E70"/>
    <w:rsid w:val="00F7052A"/>
    <w:rsid w:val="00F93D57"/>
    <w:rsid w:val="00FA154A"/>
    <w:rsid w:val="00FA7AE4"/>
    <w:rsid w:val="00FB469E"/>
    <w:rsid w:val="00FB5F40"/>
    <w:rsid w:val="00FC24B0"/>
    <w:rsid w:val="00FC62DA"/>
    <w:rsid w:val="00FD020A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DF0"/>
  </w:style>
  <w:style w:type="paragraph" w:styleId="Stopka">
    <w:name w:val="footer"/>
    <w:basedOn w:val="Normalny"/>
    <w:link w:val="StopkaZnak"/>
    <w:uiPriority w:val="99"/>
    <w:unhideWhenUsed/>
    <w:rsid w:val="0098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DF0"/>
  </w:style>
  <w:style w:type="paragraph" w:styleId="Stopka">
    <w:name w:val="footer"/>
    <w:basedOn w:val="Normalny"/>
    <w:link w:val="StopkaZnak"/>
    <w:uiPriority w:val="99"/>
    <w:unhideWhenUsed/>
    <w:rsid w:val="0098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6F699-0731-4002-876D-BFAAF78F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Toshiba</cp:lastModifiedBy>
  <cp:revision>20</cp:revision>
  <cp:lastPrinted>2019-07-18T11:06:00Z</cp:lastPrinted>
  <dcterms:created xsi:type="dcterms:W3CDTF">2019-07-17T12:42:00Z</dcterms:created>
  <dcterms:modified xsi:type="dcterms:W3CDTF">2019-07-19T12:19:00Z</dcterms:modified>
</cp:coreProperties>
</file>